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57D" w:rsidRDefault="0094757D" w:rsidP="0094757D">
      <w:pPr>
        <w:rPr>
          <w:rFonts w:ascii="Times New Roman" w:hAnsi="Times New Roman"/>
          <w:b/>
          <w:bCs/>
          <w:sz w:val="28"/>
          <w:szCs w:val="36"/>
        </w:rPr>
      </w:pPr>
      <w:r>
        <w:rPr>
          <w:rFonts w:ascii="Times New Roman" w:hAnsi="Times New Roman" w:hint="eastAsia"/>
          <w:b/>
          <w:bCs/>
          <w:sz w:val="28"/>
          <w:szCs w:val="36"/>
        </w:rPr>
        <w:t>附件</w:t>
      </w:r>
      <w:r>
        <w:rPr>
          <w:rFonts w:ascii="Times New Roman" w:hAnsi="Times New Roman" w:hint="eastAsia"/>
          <w:b/>
          <w:bCs/>
          <w:sz w:val="28"/>
          <w:szCs w:val="36"/>
        </w:rPr>
        <w:t>1</w:t>
      </w:r>
      <w:r>
        <w:rPr>
          <w:rFonts w:ascii="Times New Roman" w:hAnsi="Times New Roman"/>
          <w:b/>
          <w:bCs/>
          <w:sz w:val="28"/>
          <w:szCs w:val="36"/>
        </w:rPr>
        <w:t>:</w:t>
      </w:r>
    </w:p>
    <w:p w:rsidR="0094757D" w:rsidRPr="00AC07EC" w:rsidRDefault="0094757D" w:rsidP="0094757D">
      <w:pPr>
        <w:jc w:val="center"/>
        <w:rPr>
          <w:rFonts w:ascii="Times New Roman" w:hAnsi="Times New Roman"/>
          <w:b/>
          <w:bCs/>
          <w:sz w:val="28"/>
          <w:szCs w:val="36"/>
        </w:rPr>
      </w:pPr>
      <w:r w:rsidRPr="00AC07EC">
        <w:rPr>
          <w:rFonts w:ascii="Times New Roman" w:hAnsi="Times New Roman"/>
          <w:b/>
          <w:bCs/>
          <w:sz w:val="28"/>
          <w:szCs w:val="36"/>
        </w:rPr>
        <w:t>南京中医药大学第二附属医院（江苏省第二中医院）</w:t>
      </w:r>
    </w:p>
    <w:p w:rsidR="0094757D" w:rsidRPr="00AC07EC" w:rsidRDefault="0094757D" w:rsidP="0094757D">
      <w:pPr>
        <w:jc w:val="center"/>
        <w:rPr>
          <w:rFonts w:ascii="Times New Roman" w:hAnsi="Times New Roman"/>
          <w:b/>
          <w:bCs/>
          <w:sz w:val="28"/>
          <w:szCs w:val="36"/>
        </w:rPr>
      </w:pPr>
      <w:r w:rsidRPr="00AC07EC">
        <w:rPr>
          <w:rFonts w:ascii="Times New Roman" w:hAnsi="Times New Roman"/>
          <w:b/>
          <w:bCs/>
          <w:sz w:val="28"/>
          <w:szCs w:val="36"/>
        </w:rPr>
        <w:t>2018</w:t>
      </w:r>
      <w:r w:rsidRPr="00AC07EC">
        <w:rPr>
          <w:rFonts w:ascii="Times New Roman" w:hAnsi="Times New Roman"/>
          <w:b/>
          <w:bCs/>
          <w:sz w:val="28"/>
          <w:szCs w:val="36"/>
        </w:rPr>
        <w:t>年</w:t>
      </w:r>
      <w:r>
        <w:rPr>
          <w:rFonts w:ascii="Times New Roman" w:hAnsi="Times New Roman" w:hint="eastAsia"/>
          <w:b/>
          <w:bCs/>
          <w:sz w:val="28"/>
          <w:szCs w:val="36"/>
        </w:rPr>
        <w:t>度</w:t>
      </w:r>
      <w:r w:rsidRPr="00AC07EC">
        <w:rPr>
          <w:rFonts w:ascii="Times New Roman" w:hAnsi="Times New Roman"/>
          <w:b/>
          <w:bCs/>
          <w:sz w:val="28"/>
          <w:szCs w:val="36"/>
        </w:rPr>
        <w:t>院内课题</w:t>
      </w:r>
      <w:r>
        <w:rPr>
          <w:rFonts w:ascii="Times New Roman" w:hAnsi="Times New Roman" w:hint="eastAsia"/>
          <w:b/>
          <w:bCs/>
          <w:sz w:val="28"/>
          <w:szCs w:val="36"/>
        </w:rPr>
        <w:t>通过验收项目一览</w:t>
      </w:r>
      <w:r w:rsidRPr="00AC07EC">
        <w:rPr>
          <w:rFonts w:ascii="Times New Roman" w:hAnsi="Times New Roman"/>
          <w:b/>
          <w:bCs/>
          <w:sz w:val="28"/>
          <w:szCs w:val="36"/>
        </w:rPr>
        <w:t>表</w:t>
      </w:r>
    </w:p>
    <w:tbl>
      <w:tblPr>
        <w:tblW w:w="13819" w:type="dxa"/>
        <w:tblLook w:val="04A0" w:firstRow="1" w:lastRow="0" w:firstColumn="1" w:lastColumn="0" w:noHBand="0" w:noVBand="1"/>
      </w:tblPr>
      <w:tblGrid>
        <w:gridCol w:w="845"/>
        <w:gridCol w:w="1472"/>
        <w:gridCol w:w="7317"/>
        <w:gridCol w:w="2250"/>
        <w:gridCol w:w="1935"/>
      </w:tblGrid>
      <w:tr w:rsidR="0094757D" w:rsidRPr="00B836A7" w:rsidTr="001728B1">
        <w:trPr>
          <w:trHeight w:val="673"/>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b/>
                <w:bCs/>
                <w:color w:val="000000"/>
                <w:kern w:val="0"/>
                <w:sz w:val="24"/>
              </w:rPr>
            </w:pPr>
            <w:r w:rsidRPr="00B836A7">
              <w:rPr>
                <w:rFonts w:ascii="Times New Roman" w:hAnsi="Times New Roman"/>
                <w:b/>
                <w:bCs/>
                <w:color w:val="000000"/>
                <w:kern w:val="0"/>
                <w:sz w:val="24"/>
              </w:rPr>
              <w:t>序号</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b/>
                <w:bCs/>
                <w:color w:val="000000"/>
                <w:kern w:val="0"/>
                <w:sz w:val="24"/>
              </w:rPr>
            </w:pPr>
            <w:r w:rsidRPr="00B836A7">
              <w:rPr>
                <w:rFonts w:ascii="Times New Roman" w:hAnsi="Times New Roman"/>
                <w:b/>
                <w:bCs/>
                <w:color w:val="000000"/>
                <w:kern w:val="0"/>
                <w:sz w:val="24"/>
              </w:rPr>
              <w:t>申报人</w:t>
            </w:r>
          </w:p>
        </w:tc>
        <w:tc>
          <w:tcPr>
            <w:tcW w:w="7317" w:type="dxa"/>
            <w:tcBorders>
              <w:top w:val="single" w:sz="4" w:space="0" w:color="auto"/>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center"/>
              <w:rPr>
                <w:rFonts w:ascii="Times New Roman" w:hAnsi="Times New Roman"/>
                <w:b/>
                <w:bCs/>
                <w:kern w:val="0"/>
                <w:sz w:val="24"/>
              </w:rPr>
            </w:pPr>
            <w:r w:rsidRPr="00B836A7">
              <w:rPr>
                <w:rFonts w:ascii="Times New Roman" w:hAnsi="Times New Roman"/>
                <w:b/>
                <w:bCs/>
                <w:kern w:val="0"/>
                <w:sz w:val="24"/>
              </w:rPr>
              <w:t>课题名称</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b/>
                <w:bCs/>
                <w:color w:val="000000"/>
                <w:kern w:val="0"/>
                <w:sz w:val="24"/>
              </w:rPr>
            </w:pPr>
            <w:r w:rsidRPr="00B836A7">
              <w:rPr>
                <w:rFonts w:ascii="Times New Roman" w:hAnsi="Times New Roman"/>
                <w:b/>
                <w:bCs/>
                <w:color w:val="000000"/>
                <w:kern w:val="0"/>
                <w:sz w:val="24"/>
              </w:rPr>
              <w:t>立项编号</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b/>
                <w:bCs/>
                <w:color w:val="000000"/>
                <w:kern w:val="0"/>
                <w:sz w:val="24"/>
              </w:rPr>
            </w:pPr>
            <w:r w:rsidRPr="00B836A7">
              <w:rPr>
                <w:rFonts w:ascii="Times New Roman" w:hAnsi="Times New Roman"/>
                <w:b/>
                <w:bCs/>
                <w:color w:val="000000"/>
                <w:kern w:val="0"/>
                <w:sz w:val="24"/>
              </w:rPr>
              <w:t>结题编号</w:t>
            </w:r>
          </w:p>
        </w:tc>
      </w:tr>
      <w:tr w:rsidR="0094757D" w:rsidRPr="00B836A7" w:rsidTr="001728B1">
        <w:trPr>
          <w:trHeight w:val="51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1</w:t>
            </w:r>
          </w:p>
        </w:tc>
        <w:tc>
          <w:tcPr>
            <w:tcW w:w="1472"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proofErr w:type="gramStart"/>
            <w:r w:rsidRPr="00B836A7">
              <w:rPr>
                <w:rFonts w:ascii="Times New Roman" w:hAnsi="Times New Roman"/>
                <w:kern w:val="0"/>
                <w:sz w:val="24"/>
              </w:rPr>
              <w:t>徐晋</w:t>
            </w:r>
            <w:proofErr w:type="gramEnd"/>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proofErr w:type="gramStart"/>
            <w:r w:rsidRPr="00B836A7">
              <w:rPr>
                <w:rFonts w:ascii="Times New Roman" w:hAnsi="Times New Roman"/>
                <w:kern w:val="0"/>
                <w:sz w:val="24"/>
              </w:rPr>
              <w:t>四黄油膏</w:t>
            </w:r>
            <w:proofErr w:type="gramEnd"/>
            <w:r w:rsidRPr="00B836A7">
              <w:rPr>
                <w:rFonts w:ascii="Times New Roman" w:hAnsi="Times New Roman"/>
                <w:kern w:val="0"/>
                <w:sz w:val="24"/>
              </w:rPr>
              <w:t>联合生肌散治疗下肢溃疡临床疗效评价及规范化研究</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SEZJJZ2018002</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201909001</w:t>
            </w:r>
          </w:p>
        </w:tc>
      </w:tr>
      <w:tr w:rsidR="0094757D" w:rsidRPr="00B836A7" w:rsidTr="001728B1">
        <w:trPr>
          <w:trHeight w:val="256"/>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w:t>
            </w:r>
          </w:p>
        </w:tc>
        <w:tc>
          <w:tcPr>
            <w:tcW w:w="1472"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杨祁</w:t>
            </w:r>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r w:rsidRPr="00B836A7">
              <w:rPr>
                <w:rFonts w:ascii="Times New Roman" w:hAnsi="Times New Roman"/>
                <w:kern w:val="0"/>
                <w:sz w:val="24"/>
              </w:rPr>
              <w:t>小青龙汤治疗儿童变应性鼻炎的临床疗效观察</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SEZJJZ2018005</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201909002</w:t>
            </w:r>
          </w:p>
        </w:tc>
      </w:tr>
      <w:tr w:rsidR="0094757D" w:rsidRPr="00B836A7" w:rsidTr="001728B1">
        <w:trPr>
          <w:trHeight w:val="51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3</w:t>
            </w:r>
          </w:p>
        </w:tc>
        <w:tc>
          <w:tcPr>
            <w:tcW w:w="1472"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丁小杰</w:t>
            </w:r>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proofErr w:type="gramStart"/>
            <w:r w:rsidRPr="00B836A7">
              <w:rPr>
                <w:rFonts w:ascii="Times New Roman" w:hAnsi="Times New Roman"/>
                <w:kern w:val="0"/>
                <w:sz w:val="24"/>
              </w:rPr>
              <w:t>毫火针联合</w:t>
            </w:r>
            <w:proofErr w:type="gramEnd"/>
            <w:r w:rsidRPr="00B836A7">
              <w:rPr>
                <w:rFonts w:ascii="Times New Roman" w:hAnsi="Times New Roman"/>
                <w:kern w:val="0"/>
                <w:sz w:val="24"/>
              </w:rPr>
              <w:t>疏肝活血方治疗稳定期白癜风的临床观察及其对</w:t>
            </w:r>
            <w:r w:rsidRPr="00B836A7">
              <w:rPr>
                <w:rFonts w:ascii="Times New Roman" w:hAnsi="Times New Roman"/>
                <w:kern w:val="0"/>
                <w:sz w:val="24"/>
              </w:rPr>
              <w:t>Nrf2-ARE</w:t>
            </w:r>
            <w:r w:rsidRPr="00B836A7">
              <w:rPr>
                <w:rFonts w:ascii="Times New Roman" w:hAnsi="Times New Roman"/>
                <w:kern w:val="0"/>
                <w:sz w:val="24"/>
              </w:rPr>
              <w:t>信号通路的机制研究</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SEZJJZ2018006</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201909003</w:t>
            </w:r>
          </w:p>
        </w:tc>
      </w:tr>
      <w:tr w:rsidR="0094757D" w:rsidRPr="00B836A7" w:rsidTr="001728B1">
        <w:trPr>
          <w:trHeight w:val="51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4</w:t>
            </w:r>
          </w:p>
        </w:tc>
        <w:tc>
          <w:tcPr>
            <w:tcW w:w="1472"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程喜荣</w:t>
            </w:r>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r w:rsidRPr="00B836A7">
              <w:rPr>
                <w:rFonts w:ascii="Times New Roman" w:hAnsi="Times New Roman"/>
                <w:kern w:val="0"/>
                <w:sz w:val="24"/>
              </w:rPr>
              <w:t>姜末厚度、艾绒高度对督</w:t>
            </w:r>
            <w:proofErr w:type="gramStart"/>
            <w:r w:rsidRPr="00B836A7">
              <w:rPr>
                <w:rFonts w:ascii="Times New Roman" w:hAnsi="Times New Roman"/>
                <w:kern w:val="0"/>
                <w:sz w:val="24"/>
              </w:rPr>
              <w:t>灸灸</w:t>
            </w:r>
            <w:proofErr w:type="gramEnd"/>
            <w:r w:rsidRPr="00B836A7">
              <w:rPr>
                <w:rFonts w:ascii="Times New Roman" w:hAnsi="Times New Roman"/>
                <w:kern w:val="0"/>
                <w:sz w:val="24"/>
              </w:rPr>
              <w:t>温控制的影响及</w:t>
            </w:r>
            <w:proofErr w:type="gramStart"/>
            <w:r w:rsidRPr="00B836A7">
              <w:rPr>
                <w:rFonts w:ascii="Times New Roman" w:hAnsi="Times New Roman"/>
                <w:kern w:val="0"/>
                <w:sz w:val="24"/>
              </w:rPr>
              <w:t>标椎化</w:t>
            </w:r>
            <w:proofErr w:type="gramEnd"/>
            <w:r w:rsidRPr="00B836A7">
              <w:rPr>
                <w:rFonts w:ascii="Times New Roman" w:hAnsi="Times New Roman"/>
                <w:kern w:val="0"/>
                <w:sz w:val="24"/>
              </w:rPr>
              <w:t>研究</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SEZJJZ2018007</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201909004</w:t>
            </w:r>
          </w:p>
        </w:tc>
      </w:tr>
      <w:tr w:rsidR="0094757D" w:rsidRPr="00B836A7" w:rsidTr="001728B1">
        <w:trPr>
          <w:trHeight w:val="51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5</w:t>
            </w:r>
          </w:p>
        </w:tc>
        <w:tc>
          <w:tcPr>
            <w:tcW w:w="1472"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张兰坤</w:t>
            </w:r>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r w:rsidRPr="00B836A7">
              <w:rPr>
                <w:rFonts w:ascii="Times New Roman" w:hAnsi="Times New Roman"/>
                <w:kern w:val="0"/>
                <w:sz w:val="24"/>
              </w:rPr>
              <w:t>基于</w:t>
            </w:r>
            <w:r w:rsidRPr="00B836A7">
              <w:rPr>
                <w:rFonts w:ascii="Times New Roman" w:hAnsi="Times New Roman"/>
                <w:kern w:val="0"/>
                <w:sz w:val="24"/>
              </w:rPr>
              <w:t>“</w:t>
            </w:r>
            <w:r w:rsidRPr="00B836A7">
              <w:rPr>
                <w:rFonts w:ascii="Times New Roman" w:hAnsi="Times New Roman"/>
                <w:kern w:val="0"/>
                <w:sz w:val="24"/>
              </w:rPr>
              <w:t>肝藏血舍魂</w:t>
            </w:r>
            <w:r w:rsidRPr="00B836A7">
              <w:rPr>
                <w:rFonts w:ascii="Times New Roman" w:hAnsi="Times New Roman"/>
                <w:kern w:val="0"/>
                <w:sz w:val="24"/>
              </w:rPr>
              <w:t>”</w:t>
            </w:r>
            <w:r w:rsidRPr="00B836A7">
              <w:rPr>
                <w:rFonts w:ascii="Times New Roman" w:hAnsi="Times New Roman"/>
                <w:kern w:val="0"/>
                <w:sz w:val="24"/>
              </w:rPr>
              <w:t>理论探讨调肝安神方治疗失眠症的临床疗效及对多导睡眠图睡眠结构参数的影响</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SEZJJZ2018009</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201909005</w:t>
            </w:r>
          </w:p>
        </w:tc>
      </w:tr>
      <w:tr w:rsidR="0094757D" w:rsidRPr="00B836A7" w:rsidTr="001728B1">
        <w:trPr>
          <w:trHeight w:val="256"/>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6</w:t>
            </w:r>
          </w:p>
        </w:tc>
        <w:tc>
          <w:tcPr>
            <w:tcW w:w="1472"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俞建珍</w:t>
            </w:r>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r w:rsidRPr="00B836A7">
              <w:rPr>
                <w:rFonts w:ascii="Times New Roman" w:hAnsi="Times New Roman"/>
                <w:kern w:val="0"/>
                <w:sz w:val="24"/>
              </w:rPr>
              <w:t>刮痧联合星状神经节阻滞治疗失眠</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SEZJJP2018014</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201909006</w:t>
            </w:r>
          </w:p>
        </w:tc>
      </w:tr>
      <w:tr w:rsidR="0094757D" w:rsidRPr="00B836A7" w:rsidTr="001728B1">
        <w:trPr>
          <w:trHeight w:val="256"/>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7</w:t>
            </w:r>
          </w:p>
        </w:tc>
        <w:tc>
          <w:tcPr>
            <w:tcW w:w="1472"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center"/>
              <w:rPr>
                <w:rFonts w:ascii="Times New Roman" w:hAnsi="Times New Roman"/>
                <w:kern w:val="0"/>
                <w:sz w:val="24"/>
              </w:rPr>
            </w:pPr>
            <w:proofErr w:type="gramStart"/>
            <w:r w:rsidRPr="00B836A7">
              <w:rPr>
                <w:rFonts w:ascii="Times New Roman" w:hAnsi="Times New Roman"/>
                <w:kern w:val="0"/>
                <w:sz w:val="24"/>
              </w:rPr>
              <w:t>嵇</w:t>
            </w:r>
            <w:proofErr w:type="gramEnd"/>
            <w:r w:rsidRPr="00B836A7">
              <w:rPr>
                <w:rFonts w:ascii="Times New Roman" w:hAnsi="Times New Roman"/>
                <w:kern w:val="0"/>
                <w:sz w:val="24"/>
              </w:rPr>
              <w:t>云</w:t>
            </w:r>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r w:rsidRPr="00B836A7">
              <w:rPr>
                <w:rFonts w:ascii="Times New Roman" w:hAnsi="Times New Roman"/>
                <w:kern w:val="0"/>
                <w:sz w:val="24"/>
              </w:rPr>
              <w:t>穴位按摩对高血压伴失眠患者的效果观察</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SEZJJP2018015</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201909007</w:t>
            </w:r>
          </w:p>
        </w:tc>
      </w:tr>
      <w:tr w:rsidR="0094757D" w:rsidRPr="00B836A7" w:rsidTr="001728B1">
        <w:trPr>
          <w:trHeight w:val="51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8</w:t>
            </w:r>
          </w:p>
        </w:tc>
        <w:tc>
          <w:tcPr>
            <w:tcW w:w="1472"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胡海青</w:t>
            </w:r>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r w:rsidRPr="00B836A7">
              <w:rPr>
                <w:rFonts w:ascii="Times New Roman" w:hAnsi="Times New Roman"/>
                <w:kern w:val="0"/>
                <w:sz w:val="24"/>
              </w:rPr>
              <w:t>超声引导下前锯肌阻滞加速乳腺癌改良根治</w:t>
            </w:r>
            <w:proofErr w:type="gramStart"/>
            <w:r w:rsidRPr="00B836A7">
              <w:rPr>
                <w:rFonts w:ascii="Times New Roman" w:hAnsi="Times New Roman"/>
                <w:kern w:val="0"/>
                <w:sz w:val="24"/>
              </w:rPr>
              <w:t>术患者</w:t>
            </w:r>
            <w:proofErr w:type="gramEnd"/>
            <w:r w:rsidRPr="00B836A7">
              <w:rPr>
                <w:rFonts w:ascii="Times New Roman" w:hAnsi="Times New Roman"/>
                <w:kern w:val="0"/>
                <w:sz w:val="24"/>
              </w:rPr>
              <w:t>康复的临床研究</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SEZJJP2018018</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201909008</w:t>
            </w:r>
          </w:p>
        </w:tc>
      </w:tr>
      <w:tr w:rsidR="0094757D" w:rsidRPr="00B836A7" w:rsidTr="001728B1">
        <w:trPr>
          <w:trHeight w:val="51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9</w:t>
            </w:r>
          </w:p>
        </w:tc>
        <w:tc>
          <w:tcPr>
            <w:tcW w:w="1472"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陈志勇</w:t>
            </w:r>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r w:rsidRPr="00B836A7">
              <w:rPr>
                <w:rFonts w:ascii="Times New Roman" w:hAnsi="Times New Roman"/>
                <w:kern w:val="0"/>
                <w:sz w:val="24"/>
              </w:rPr>
              <w:t>不同剂量</w:t>
            </w:r>
            <w:proofErr w:type="gramStart"/>
            <w:r w:rsidRPr="00B836A7">
              <w:rPr>
                <w:rFonts w:ascii="Times New Roman" w:hAnsi="Times New Roman"/>
                <w:kern w:val="0"/>
                <w:sz w:val="24"/>
              </w:rPr>
              <w:t>右美托</w:t>
            </w:r>
            <w:proofErr w:type="gramEnd"/>
            <w:r w:rsidRPr="00B836A7">
              <w:rPr>
                <w:rFonts w:ascii="Times New Roman" w:hAnsi="Times New Roman"/>
                <w:kern w:val="0"/>
                <w:sz w:val="24"/>
              </w:rPr>
              <w:t>嘧啶对地氟醚全身麻醉苏醒期躁动的影响</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SEZJJP2018019</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201909009</w:t>
            </w:r>
          </w:p>
        </w:tc>
      </w:tr>
      <w:tr w:rsidR="0094757D" w:rsidRPr="00B836A7" w:rsidTr="001728B1">
        <w:trPr>
          <w:trHeight w:val="51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10</w:t>
            </w:r>
          </w:p>
        </w:tc>
        <w:tc>
          <w:tcPr>
            <w:tcW w:w="1472"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center"/>
              <w:rPr>
                <w:rFonts w:ascii="Times New Roman" w:hAnsi="Times New Roman"/>
                <w:kern w:val="0"/>
                <w:sz w:val="24"/>
              </w:rPr>
            </w:pPr>
            <w:proofErr w:type="gramStart"/>
            <w:r w:rsidRPr="00B836A7">
              <w:rPr>
                <w:rFonts w:ascii="Times New Roman" w:hAnsi="Times New Roman"/>
                <w:kern w:val="0"/>
                <w:sz w:val="24"/>
              </w:rPr>
              <w:t>牛聪</w:t>
            </w:r>
            <w:proofErr w:type="gramEnd"/>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r w:rsidRPr="00B836A7">
              <w:rPr>
                <w:rFonts w:ascii="Times New Roman" w:hAnsi="Times New Roman"/>
                <w:kern w:val="0"/>
                <w:sz w:val="24"/>
              </w:rPr>
              <w:t>经皮穴位电刺激复合全身麻醉对高血压患者</w:t>
            </w:r>
            <w:proofErr w:type="gramStart"/>
            <w:r w:rsidRPr="00B836A7">
              <w:rPr>
                <w:rFonts w:ascii="Times New Roman" w:hAnsi="Times New Roman"/>
                <w:kern w:val="0"/>
                <w:sz w:val="24"/>
              </w:rPr>
              <w:t>围术期血流动力学</w:t>
            </w:r>
            <w:proofErr w:type="gramEnd"/>
            <w:r w:rsidRPr="00B836A7">
              <w:rPr>
                <w:rFonts w:ascii="Times New Roman" w:hAnsi="Times New Roman"/>
                <w:kern w:val="0"/>
                <w:sz w:val="24"/>
              </w:rPr>
              <w:t>及应激水平的影响</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SEZJJP2018020</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201909010</w:t>
            </w:r>
          </w:p>
        </w:tc>
      </w:tr>
      <w:tr w:rsidR="0094757D" w:rsidRPr="00B836A7" w:rsidTr="001728B1">
        <w:trPr>
          <w:trHeight w:val="256"/>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11</w:t>
            </w:r>
          </w:p>
        </w:tc>
        <w:tc>
          <w:tcPr>
            <w:tcW w:w="1472"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蒋培</w:t>
            </w:r>
          </w:p>
        </w:tc>
        <w:tc>
          <w:tcPr>
            <w:tcW w:w="7317" w:type="dxa"/>
            <w:tcBorders>
              <w:top w:val="nil"/>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proofErr w:type="gramStart"/>
            <w:r w:rsidRPr="00B836A7">
              <w:rPr>
                <w:rFonts w:ascii="Times New Roman" w:hAnsi="Times New Roman"/>
                <w:kern w:val="0"/>
                <w:sz w:val="24"/>
              </w:rPr>
              <w:t>自血穴位</w:t>
            </w:r>
            <w:proofErr w:type="gramEnd"/>
            <w:r w:rsidRPr="00B836A7">
              <w:rPr>
                <w:rFonts w:ascii="Times New Roman" w:hAnsi="Times New Roman"/>
                <w:kern w:val="0"/>
                <w:sz w:val="24"/>
              </w:rPr>
              <w:t>注射治疗慢性荨麻疹临床疗效的观察研究</w:t>
            </w:r>
          </w:p>
        </w:tc>
        <w:tc>
          <w:tcPr>
            <w:tcW w:w="2250"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SEZJJP2018025</w:t>
            </w:r>
          </w:p>
        </w:tc>
        <w:tc>
          <w:tcPr>
            <w:tcW w:w="1935" w:type="dxa"/>
            <w:tcBorders>
              <w:top w:val="nil"/>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201909011</w:t>
            </w:r>
          </w:p>
        </w:tc>
      </w:tr>
      <w:tr w:rsidR="0094757D" w:rsidRPr="00B836A7" w:rsidTr="001728B1">
        <w:trPr>
          <w:trHeight w:val="513"/>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12</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吴丽</w:t>
            </w:r>
          </w:p>
        </w:tc>
        <w:tc>
          <w:tcPr>
            <w:tcW w:w="7317" w:type="dxa"/>
            <w:tcBorders>
              <w:top w:val="single" w:sz="4" w:space="0" w:color="auto"/>
              <w:left w:val="nil"/>
              <w:bottom w:val="single" w:sz="4" w:space="0" w:color="auto"/>
              <w:right w:val="single" w:sz="4" w:space="0" w:color="auto"/>
            </w:tcBorders>
            <w:shd w:val="clear" w:color="auto" w:fill="auto"/>
            <w:vAlign w:val="center"/>
            <w:hideMark/>
          </w:tcPr>
          <w:p w:rsidR="0094757D" w:rsidRPr="00B836A7" w:rsidRDefault="0094757D" w:rsidP="001728B1">
            <w:pPr>
              <w:widowControl/>
              <w:jc w:val="left"/>
              <w:rPr>
                <w:rFonts w:ascii="Times New Roman" w:hAnsi="Times New Roman"/>
                <w:kern w:val="0"/>
                <w:sz w:val="24"/>
              </w:rPr>
            </w:pPr>
            <w:r w:rsidRPr="00B836A7">
              <w:rPr>
                <w:rFonts w:ascii="Times New Roman" w:hAnsi="Times New Roman"/>
                <w:kern w:val="0"/>
                <w:sz w:val="24"/>
              </w:rPr>
              <w:t>揿</w:t>
            </w:r>
            <w:proofErr w:type="gramStart"/>
            <w:r w:rsidRPr="00B836A7">
              <w:rPr>
                <w:rFonts w:ascii="Times New Roman" w:hAnsi="Times New Roman"/>
                <w:kern w:val="0"/>
                <w:sz w:val="24"/>
              </w:rPr>
              <w:t>针配合</w:t>
            </w:r>
            <w:proofErr w:type="gramEnd"/>
            <w:r w:rsidRPr="00B836A7">
              <w:rPr>
                <w:rFonts w:ascii="Times New Roman" w:hAnsi="Times New Roman"/>
                <w:kern w:val="0"/>
                <w:sz w:val="24"/>
              </w:rPr>
              <w:t>中药复方</w:t>
            </w:r>
            <w:proofErr w:type="gramStart"/>
            <w:r w:rsidRPr="00B836A7">
              <w:rPr>
                <w:rFonts w:ascii="Times New Roman" w:hAnsi="Times New Roman"/>
                <w:kern w:val="0"/>
                <w:sz w:val="24"/>
              </w:rPr>
              <w:t>腹炎清</w:t>
            </w:r>
            <w:proofErr w:type="gramEnd"/>
            <w:r w:rsidRPr="00B836A7">
              <w:rPr>
                <w:rFonts w:ascii="Times New Roman" w:hAnsi="Times New Roman"/>
                <w:kern w:val="0"/>
                <w:sz w:val="24"/>
              </w:rPr>
              <w:t>灌肠治疗急性单纯性肠梗阻疗效观察</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SEZJJP2018032</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94757D" w:rsidRPr="00B836A7" w:rsidRDefault="0094757D" w:rsidP="001728B1">
            <w:pPr>
              <w:widowControl/>
              <w:jc w:val="center"/>
              <w:rPr>
                <w:rFonts w:ascii="Times New Roman" w:hAnsi="Times New Roman"/>
                <w:kern w:val="0"/>
                <w:sz w:val="24"/>
              </w:rPr>
            </w:pPr>
            <w:r w:rsidRPr="00B836A7">
              <w:rPr>
                <w:rFonts w:ascii="Times New Roman" w:hAnsi="Times New Roman"/>
                <w:kern w:val="0"/>
                <w:sz w:val="24"/>
              </w:rPr>
              <w:t>201909012</w:t>
            </w:r>
          </w:p>
        </w:tc>
      </w:tr>
      <w:tr w:rsidR="0094757D" w:rsidRPr="005A3629" w:rsidTr="001728B1">
        <w:trPr>
          <w:trHeight w:val="513"/>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57D" w:rsidRPr="00C86B1A" w:rsidRDefault="0094757D" w:rsidP="001728B1">
            <w:pPr>
              <w:widowControl/>
              <w:jc w:val="center"/>
              <w:rPr>
                <w:rFonts w:ascii="Times New Roman" w:hAnsi="Times New Roman"/>
                <w:kern w:val="0"/>
                <w:sz w:val="24"/>
              </w:rPr>
            </w:pPr>
            <w:r w:rsidRPr="00C86B1A">
              <w:rPr>
                <w:rFonts w:ascii="Times New Roman" w:hAnsi="Times New Roman"/>
                <w:kern w:val="0"/>
                <w:sz w:val="24"/>
              </w:rPr>
              <w:t>13</w:t>
            </w:r>
          </w:p>
        </w:tc>
        <w:tc>
          <w:tcPr>
            <w:tcW w:w="1472" w:type="dxa"/>
            <w:tcBorders>
              <w:top w:val="single" w:sz="4" w:space="0" w:color="auto"/>
              <w:left w:val="nil"/>
              <w:bottom w:val="single" w:sz="4" w:space="0" w:color="auto"/>
              <w:right w:val="single" w:sz="4" w:space="0" w:color="auto"/>
            </w:tcBorders>
            <w:shd w:val="clear" w:color="auto" w:fill="auto"/>
            <w:vAlign w:val="center"/>
          </w:tcPr>
          <w:p w:rsidR="0094757D" w:rsidRPr="005A3629" w:rsidRDefault="0094757D" w:rsidP="001728B1">
            <w:pPr>
              <w:widowControl/>
              <w:jc w:val="center"/>
              <w:rPr>
                <w:rFonts w:ascii="Times New Roman" w:hAnsi="Times New Roman"/>
                <w:kern w:val="0"/>
                <w:sz w:val="24"/>
              </w:rPr>
            </w:pPr>
            <w:r w:rsidRPr="005A3629">
              <w:rPr>
                <w:rFonts w:ascii="Times New Roman" w:hAnsi="Times New Roman"/>
                <w:kern w:val="0"/>
                <w:sz w:val="24"/>
              </w:rPr>
              <w:t>徐生贵</w:t>
            </w:r>
          </w:p>
        </w:tc>
        <w:tc>
          <w:tcPr>
            <w:tcW w:w="7317" w:type="dxa"/>
            <w:tcBorders>
              <w:top w:val="single" w:sz="4" w:space="0" w:color="auto"/>
              <w:left w:val="nil"/>
              <w:bottom w:val="single" w:sz="4" w:space="0" w:color="auto"/>
              <w:right w:val="single" w:sz="4" w:space="0" w:color="auto"/>
            </w:tcBorders>
            <w:shd w:val="clear" w:color="auto" w:fill="auto"/>
            <w:vAlign w:val="center"/>
          </w:tcPr>
          <w:p w:rsidR="0094757D" w:rsidRPr="005A3629" w:rsidRDefault="0094757D" w:rsidP="001728B1">
            <w:pPr>
              <w:widowControl/>
              <w:jc w:val="left"/>
              <w:rPr>
                <w:rFonts w:ascii="Times New Roman" w:hAnsi="Times New Roman"/>
                <w:kern w:val="0"/>
                <w:sz w:val="24"/>
              </w:rPr>
            </w:pPr>
            <w:proofErr w:type="gramStart"/>
            <w:r w:rsidRPr="005A3629">
              <w:rPr>
                <w:rFonts w:ascii="Times New Roman" w:hAnsi="Times New Roman"/>
                <w:kern w:val="0"/>
                <w:sz w:val="24"/>
              </w:rPr>
              <w:t>电针对</w:t>
            </w:r>
            <w:proofErr w:type="gramEnd"/>
            <w:r w:rsidRPr="005A3629">
              <w:rPr>
                <w:rFonts w:ascii="Times New Roman" w:hAnsi="Times New Roman"/>
                <w:kern w:val="0"/>
                <w:sz w:val="24"/>
              </w:rPr>
              <w:t>阑尾术后胃肠道功能促进的研究</w:t>
            </w: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94757D" w:rsidRPr="005A3629" w:rsidRDefault="0094757D" w:rsidP="001728B1">
            <w:pPr>
              <w:widowControl/>
              <w:jc w:val="center"/>
              <w:rPr>
                <w:rFonts w:ascii="Times New Roman" w:hAnsi="Times New Roman"/>
                <w:kern w:val="0"/>
                <w:sz w:val="24"/>
              </w:rPr>
            </w:pPr>
            <w:r w:rsidRPr="005A3629">
              <w:rPr>
                <w:rFonts w:ascii="Times New Roman" w:hAnsi="Times New Roman"/>
                <w:kern w:val="0"/>
                <w:sz w:val="24"/>
              </w:rPr>
              <w:t>SEZJJP2018033</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94757D" w:rsidRPr="00C86B1A" w:rsidRDefault="0094757D" w:rsidP="001728B1">
            <w:pPr>
              <w:widowControl/>
              <w:jc w:val="center"/>
              <w:rPr>
                <w:rFonts w:ascii="Times New Roman" w:hAnsi="Times New Roman"/>
                <w:kern w:val="0"/>
                <w:sz w:val="24"/>
              </w:rPr>
            </w:pPr>
            <w:r>
              <w:rPr>
                <w:rFonts w:ascii="Times New Roman" w:hAnsi="Times New Roman" w:hint="eastAsia"/>
                <w:kern w:val="0"/>
                <w:sz w:val="24"/>
              </w:rPr>
              <w:t>2</w:t>
            </w:r>
            <w:r>
              <w:rPr>
                <w:rFonts w:ascii="Times New Roman" w:hAnsi="Times New Roman"/>
                <w:kern w:val="0"/>
                <w:sz w:val="24"/>
              </w:rPr>
              <w:t>01909013</w:t>
            </w:r>
          </w:p>
        </w:tc>
      </w:tr>
    </w:tbl>
    <w:p w:rsidR="00BF4FC8" w:rsidRDefault="003B0785" w:rsidP="003B0785">
      <w:pPr>
        <w:rPr>
          <w:rFonts w:hint="eastAsia"/>
        </w:rPr>
      </w:pPr>
      <w:bookmarkStart w:id="0" w:name="_GoBack"/>
      <w:bookmarkEnd w:id="0"/>
    </w:p>
    <w:sectPr w:rsidR="00BF4FC8" w:rsidSect="003B0785">
      <w:pgSz w:w="16838" w:h="11906" w:orient="landscape"/>
      <w:pgMar w:top="1361" w:right="1440" w:bottom="136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7D"/>
    <w:rsid w:val="003B0785"/>
    <w:rsid w:val="003F4C2E"/>
    <w:rsid w:val="00410B79"/>
    <w:rsid w:val="004960C6"/>
    <w:rsid w:val="004A473D"/>
    <w:rsid w:val="0094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9054"/>
  <w15:chartTrackingRefBased/>
  <w15:docId w15:val="{1ECEC0F7-95E6-46E3-85B0-C18CA595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75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2</cp:revision>
  <dcterms:created xsi:type="dcterms:W3CDTF">2019-10-11T08:44:00Z</dcterms:created>
  <dcterms:modified xsi:type="dcterms:W3CDTF">2019-10-11T08:53:00Z</dcterms:modified>
</cp:coreProperties>
</file>