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江苏省第二中医院设备调研必填表（如无可不填）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2"/>
        <w:tblW w:w="15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95"/>
        <w:gridCol w:w="1530"/>
        <w:gridCol w:w="975"/>
        <w:gridCol w:w="975"/>
        <w:gridCol w:w="990"/>
        <w:gridCol w:w="1020"/>
        <w:gridCol w:w="795"/>
        <w:gridCol w:w="975"/>
        <w:gridCol w:w="2790"/>
        <w:gridCol w:w="90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设备名称（同注册证名称一致）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特殊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要求（宽*深*高mm）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有无供电、供水、环境等特殊要求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使用范围或适应症、配置、主要功能及技术优势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规定使用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有无耗材或试剂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注：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调研设备如有配套耗材或试剂，请填写江苏省第二中医院耗材试剂调研表（下页）。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2、规定使用年限为设备铭牌上所标识的年限。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 w:eastAsia="宋体"/>
          <w:b/>
          <w:szCs w:val="21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供应商代表签字：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江苏省第二中医院医用耗材调研必填表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（如无可不填）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971" w:tblpY="121"/>
        <w:tblOverlap w:val="never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58"/>
        <w:gridCol w:w="1666"/>
        <w:gridCol w:w="1390"/>
        <w:gridCol w:w="1551"/>
        <w:gridCol w:w="817"/>
        <w:gridCol w:w="945"/>
        <w:gridCol w:w="1095"/>
        <w:gridCol w:w="1065"/>
        <w:gridCol w:w="207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注册证名称）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编码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医保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24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   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江苏省第二中医院医用试剂调研必填表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（如无可不填）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5"/>
        <w:adjustRightInd w:val="0"/>
        <w:spacing w:before="160" w:after="160"/>
        <w:ind w:firstLine="281" w:firstLineChars="10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166" w:tblpY="126"/>
        <w:tblOverlap w:val="never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56"/>
        <w:gridCol w:w="1350"/>
        <w:gridCol w:w="1519"/>
        <w:gridCol w:w="966"/>
        <w:gridCol w:w="936"/>
        <w:gridCol w:w="767"/>
        <w:gridCol w:w="1316"/>
        <w:gridCol w:w="1041"/>
        <w:gridCol w:w="1084"/>
        <w:gridCol w:w="159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称（注册证名称）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证号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型号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单人份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格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中标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编码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物价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编码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/>
    <w:sectPr>
      <w:pgSz w:w="16838" w:h="11906" w:orient="landscape"/>
      <w:pgMar w:top="720" w:right="323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2YzZDUxZDRjMzBhYmZhZGNhNDljMjg2OWJmM2EifQ=="/>
  </w:docVars>
  <w:rsids>
    <w:rsidRoot w:val="00000000"/>
    <w:rsid w:val="027776C1"/>
    <w:rsid w:val="096B1E22"/>
    <w:rsid w:val="212C7A16"/>
    <w:rsid w:val="2F742681"/>
    <w:rsid w:val="3F450CD0"/>
    <w:rsid w:val="418B47B5"/>
    <w:rsid w:val="538E3B0C"/>
    <w:rsid w:val="541937DD"/>
    <w:rsid w:val="565257EC"/>
    <w:rsid w:val="570973D7"/>
    <w:rsid w:val="7BF06237"/>
    <w:rsid w:val="7CD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409</Characters>
  <Lines>0</Lines>
  <Paragraphs>0</Paragraphs>
  <TotalTime>1</TotalTime>
  <ScaleCrop>false</ScaleCrop>
  <LinksUpToDate>false</LinksUpToDate>
  <CharactersWithSpaces>848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2020-10-28T00:44:00Z</dcterms:created>
  <dc:creator>Administrator</dc:creator>
  <cp:lastModifiedBy>耍赖狠优雅～～</cp:lastModifiedBy>
  <cp:lastPrinted>2020-10-28T01:30:00Z</cp:lastPrinted>
  <dcterms:modified xsi:type="dcterms:W3CDTF">2024-01-31T08:49:46Z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B81578F8702947858F159C86F65FC433_13</vt:lpwstr>
  </property>
</Properties>
</file>