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ight="-42" w:firstLine="0" w:firstLineChars="0"/>
        <w:jc w:val="center"/>
        <w:rPr>
          <w:rFonts w:hint="eastAsia" w:ascii="宋体" w:hAnsi="宋体" w:eastAsia="宋体"/>
          <w:b/>
          <w:kern w:val="44"/>
          <w:sz w:val="36"/>
          <w:szCs w:val="36"/>
        </w:rPr>
      </w:pPr>
      <w:bookmarkStart w:id="0" w:name="_Toc164471629"/>
      <w:bookmarkStart w:id="1" w:name="_Toc185049870"/>
      <w:bookmarkStart w:id="2" w:name="_Toc210995308"/>
      <w:r>
        <w:rPr>
          <w:rFonts w:hint="eastAsia"/>
          <w:b/>
          <w:sz w:val="36"/>
          <w:szCs w:val="36"/>
        </w:rPr>
        <w:t>项目说明及技术要求</w:t>
      </w:r>
    </w:p>
    <w:p>
      <w:pPr>
        <w:pStyle w:val="4"/>
        <w:ind w:left="0" w:right="-42" w:firstLine="480"/>
        <w:rPr>
          <w:rFonts w:hint="eastAsia" w:ascii="宋体" w:hAnsi="宋体" w:eastAsia="宋体"/>
          <w:sz w:val="24"/>
        </w:rPr>
      </w:pPr>
      <w:r>
        <w:rPr>
          <w:rFonts w:hint="eastAsia" w:ascii="宋体" w:hAnsi="宋体" w:eastAsia="宋体"/>
          <w:sz w:val="24"/>
        </w:rPr>
        <w:t>本部分是项目设计和建设的技术依据，招标文件所列要求应视为保证系统工作所需的最低要求。投标人在方案设计时应充分考虑每个子系统和总体系统正常运行所需要的详细设备清单及施工量，并有义务对招标文件中的遗漏或失误提出补充修改建议。</w:t>
      </w:r>
      <w:bookmarkStart w:id="3" w:name="_Toc87784203"/>
    </w:p>
    <w:p>
      <w:pPr>
        <w:pStyle w:val="4"/>
        <w:ind w:left="-85" w:right="-42" w:firstLine="480"/>
        <w:rPr>
          <w:rFonts w:hint="eastAsia" w:ascii="宋体" w:hAnsi="宋体" w:eastAsia="宋体"/>
          <w:sz w:val="24"/>
        </w:rPr>
      </w:pPr>
      <w:r>
        <w:rPr>
          <w:rFonts w:hint="eastAsia" w:ascii="宋体" w:hAnsi="宋体" w:eastAsia="宋体"/>
          <w:sz w:val="24"/>
        </w:rPr>
        <w:t>本次投标的范围是订餐管理管理平台。</w:t>
      </w:r>
    </w:p>
    <w:bookmarkEnd w:id="0"/>
    <w:bookmarkEnd w:id="1"/>
    <w:bookmarkEnd w:id="2"/>
    <w:bookmarkEnd w:id="3"/>
    <w:p>
      <w:pPr>
        <w:pStyle w:val="2"/>
        <w:spacing w:line="360" w:lineRule="auto"/>
        <w:rPr>
          <w:rFonts w:hint="eastAsia" w:ascii="宋体" w:hAnsi="宋体"/>
          <w:szCs w:val="32"/>
        </w:rPr>
      </w:pPr>
      <w:bookmarkStart w:id="4" w:name="_Toc239156337"/>
      <w:bookmarkStart w:id="5" w:name="_Toc87784204"/>
      <w:bookmarkStart w:id="6" w:name="_Toc479275696"/>
      <w:r>
        <w:rPr>
          <w:rFonts w:hint="eastAsia" w:ascii="宋体" w:hAnsi="宋体"/>
          <w:szCs w:val="32"/>
        </w:rPr>
        <w:t>一、项目建设目标</w:t>
      </w:r>
      <w:bookmarkEnd w:id="4"/>
      <w:bookmarkEnd w:id="5"/>
      <w:bookmarkEnd w:id="6"/>
    </w:p>
    <w:p>
      <w:pPr>
        <w:pStyle w:val="3"/>
        <w:spacing w:line="360" w:lineRule="auto"/>
        <w:ind w:firstLine="480" w:firstLineChars="200"/>
        <w:rPr>
          <w:rFonts w:hint="eastAsia" w:ascii="宋体" w:hAnsi="宋体"/>
          <w:sz w:val="24"/>
          <w:szCs w:val="24"/>
        </w:rPr>
      </w:pPr>
      <w:r>
        <w:rPr>
          <w:rFonts w:hint="eastAsia" w:ascii="宋体" w:hAnsi="宋体"/>
          <w:sz w:val="24"/>
          <w:szCs w:val="24"/>
        </w:rPr>
        <w:t>根据医院餐饮工作的流程和系统的总体设计指导思想，构筑医院餐饮综合管理系统平台，以提高医院食堂部门的规范化和科学化，是医院后勤管理和信息管理者共同思考的问题。用信息化的手段对医院餐饮进行科学合理的管理将是今后发展的必然趋势。</w:t>
      </w:r>
    </w:p>
    <w:p>
      <w:pPr>
        <w:pStyle w:val="3"/>
        <w:spacing w:line="360" w:lineRule="auto"/>
        <w:ind w:firstLine="480" w:firstLineChars="200"/>
        <w:rPr>
          <w:rFonts w:hint="eastAsia" w:ascii="宋体" w:hAnsi="宋体"/>
          <w:sz w:val="24"/>
          <w:szCs w:val="24"/>
        </w:rPr>
      </w:pPr>
      <w:r>
        <w:rPr>
          <w:rFonts w:hint="eastAsia" w:ascii="宋体" w:hAnsi="宋体"/>
          <w:sz w:val="24"/>
          <w:szCs w:val="24"/>
        </w:rPr>
        <w:t xml:space="preserve">需针对医院食堂业务开发一款高效、便捷的订餐管理系统。结合医院食堂订餐特点，充分挖掘后勤餐饮服务潜力，集中管理，能有效提高订餐服务质量和用户满意度。 </w:t>
      </w:r>
    </w:p>
    <w:p>
      <w:pPr>
        <w:pStyle w:val="2"/>
        <w:spacing w:line="360" w:lineRule="auto"/>
        <w:rPr>
          <w:rFonts w:hint="eastAsia" w:ascii="宋体" w:hAnsi="宋体"/>
          <w:szCs w:val="32"/>
        </w:rPr>
      </w:pPr>
      <w:bookmarkStart w:id="7" w:name="_Toc479275697"/>
      <w:r>
        <w:rPr>
          <w:rFonts w:hint="eastAsia" w:ascii="宋体" w:hAnsi="宋体"/>
          <w:szCs w:val="32"/>
        </w:rPr>
        <w:t>二、项目建设范围</w:t>
      </w:r>
      <w:bookmarkEnd w:id="7"/>
    </w:p>
    <w:p>
      <w:pPr>
        <w:pStyle w:val="3"/>
        <w:spacing w:line="360" w:lineRule="auto"/>
        <w:ind w:firstLine="480" w:firstLineChars="200"/>
        <w:rPr>
          <w:rFonts w:ascii="宋体" w:hAnsi="宋体"/>
          <w:sz w:val="24"/>
          <w:szCs w:val="24"/>
        </w:rPr>
      </w:pPr>
      <w:r>
        <w:rPr>
          <w:rFonts w:hint="eastAsia" w:ascii="宋体" w:hAnsi="宋体"/>
          <w:sz w:val="24"/>
          <w:szCs w:val="24"/>
        </w:rPr>
        <w:t>本次项目实施地点为江苏省第二中医院医院；后勤数字</w:t>
      </w:r>
      <w:r>
        <w:rPr>
          <w:rFonts w:ascii="宋体" w:hAnsi="宋体"/>
          <w:sz w:val="24"/>
          <w:szCs w:val="24"/>
        </w:rPr>
        <w:t>化</w:t>
      </w:r>
      <w:r>
        <w:rPr>
          <w:rFonts w:hint="eastAsia" w:ascii="宋体" w:hAnsi="宋体"/>
          <w:sz w:val="24"/>
          <w:szCs w:val="24"/>
        </w:rPr>
        <w:t>管理</w:t>
      </w:r>
      <w:r>
        <w:rPr>
          <w:rFonts w:ascii="宋体" w:hAnsi="宋体"/>
          <w:sz w:val="24"/>
          <w:szCs w:val="24"/>
        </w:rPr>
        <w:t>软件</w:t>
      </w:r>
      <w:r>
        <w:rPr>
          <w:rFonts w:hint="eastAsia" w:ascii="宋体" w:hAnsi="宋体"/>
          <w:sz w:val="24"/>
          <w:szCs w:val="24"/>
        </w:rPr>
        <w:t>实施范围包括：</w:t>
      </w:r>
      <w:r>
        <w:rPr>
          <w:rFonts w:ascii="宋体" w:hAnsi="宋体"/>
          <w:sz w:val="24"/>
          <w:szCs w:val="24"/>
        </w:rPr>
        <w:t>基础档案管理</w:t>
      </w:r>
      <w:r>
        <w:rPr>
          <w:rFonts w:hint="eastAsia" w:ascii="宋体" w:hAnsi="宋体"/>
          <w:sz w:val="24"/>
          <w:szCs w:val="24"/>
        </w:rPr>
        <w:t>、订餐</w:t>
      </w:r>
      <w:r>
        <w:rPr>
          <w:rFonts w:ascii="宋体" w:hAnsi="宋体"/>
          <w:sz w:val="24"/>
          <w:szCs w:val="24"/>
        </w:rPr>
        <w:t>管理</w:t>
      </w:r>
      <w:r>
        <w:rPr>
          <w:rFonts w:hint="eastAsia" w:ascii="宋体" w:hAnsi="宋体"/>
          <w:sz w:val="24"/>
          <w:szCs w:val="24"/>
        </w:rPr>
        <w:t>、</w:t>
      </w:r>
      <w:r>
        <w:rPr>
          <w:rFonts w:ascii="宋体" w:hAnsi="宋体"/>
          <w:sz w:val="24"/>
          <w:szCs w:val="24"/>
        </w:rPr>
        <w:t>报表管理、系统管理</w:t>
      </w:r>
      <w:r>
        <w:rPr>
          <w:rFonts w:hint="eastAsia" w:ascii="宋体" w:hAnsi="宋体"/>
          <w:sz w:val="24"/>
          <w:szCs w:val="24"/>
        </w:rPr>
        <w:t>等。</w:t>
      </w:r>
    </w:p>
    <w:p>
      <w:pPr>
        <w:pStyle w:val="2"/>
        <w:spacing w:line="360" w:lineRule="auto"/>
        <w:rPr>
          <w:rFonts w:ascii="宋体" w:hAnsi="宋体"/>
          <w:szCs w:val="32"/>
        </w:rPr>
      </w:pPr>
      <w:bookmarkStart w:id="8" w:name="_Toc479275698"/>
      <w:r>
        <w:rPr>
          <w:rFonts w:hint="eastAsia" w:ascii="宋体" w:hAnsi="宋体"/>
          <w:szCs w:val="32"/>
        </w:rPr>
        <w:t>三、项目建设原则</w:t>
      </w:r>
      <w:bookmarkEnd w:id="8"/>
    </w:p>
    <w:p>
      <w:pPr>
        <w:pStyle w:val="3"/>
        <w:numPr>
          <w:ilvl w:val="0"/>
          <w:numId w:val="1"/>
        </w:numPr>
        <w:spacing w:line="360" w:lineRule="auto"/>
        <w:rPr>
          <w:rFonts w:ascii="宋体" w:hAnsi="宋体"/>
          <w:sz w:val="24"/>
          <w:szCs w:val="24"/>
        </w:rPr>
      </w:pPr>
      <w:bookmarkStart w:id="9" w:name="_Toc280343307"/>
      <w:bookmarkStart w:id="10" w:name="_Toc102356802"/>
      <w:bookmarkStart w:id="11" w:name="_Toc281426890"/>
      <w:bookmarkStart w:id="12" w:name="_Toc369157140"/>
      <w:r>
        <w:rPr>
          <w:rFonts w:hint="eastAsia" w:ascii="宋体" w:hAnsi="宋体"/>
          <w:sz w:val="24"/>
          <w:szCs w:val="24"/>
        </w:rPr>
        <w:t>可行性和适应性</w:t>
      </w:r>
      <w:bookmarkEnd w:id="9"/>
      <w:bookmarkEnd w:id="10"/>
      <w:bookmarkEnd w:id="11"/>
    </w:p>
    <w:p>
      <w:pPr>
        <w:pStyle w:val="3"/>
        <w:spacing w:line="360" w:lineRule="auto"/>
        <w:ind w:firstLine="480" w:firstLineChars="200"/>
        <w:rPr>
          <w:rFonts w:ascii="宋体" w:hAnsi="宋体"/>
          <w:sz w:val="24"/>
          <w:szCs w:val="24"/>
        </w:rPr>
      </w:pPr>
      <w:r>
        <w:rPr>
          <w:rFonts w:hint="eastAsia" w:ascii="宋体" w:hAnsi="宋体"/>
          <w:sz w:val="24"/>
          <w:szCs w:val="24"/>
        </w:rPr>
        <w:t>本项目要保证技术上的可行性，适合江苏省</w:t>
      </w:r>
      <w:r>
        <w:rPr>
          <w:rFonts w:ascii="宋体" w:hAnsi="宋体"/>
          <w:sz w:val="24"/>
          <w:szCs w:val="24"/>
        </w:rPr>
        <w:t>第二中医院</w:t>
      </w:r>
      <w:r>
        <w:rPr>
          <w:rFonts w:hint="eastAsia" w:ascii="宋体" w:hAnsi="宋体"/>
          <w:sz w:val="24"/>
          <w:szCs w:val="24"/>
        </w:rPr>
        <w:t>的实际，满足主要业务需求，并要有对于医院环境变化的适应性。</w:t>
      </w:r>
    </w:p>
    <w:p>
      <w:pPr>
        <w:pStyle w:val="3"/>
        <w:numPr>
          <w:ilvl w:val="0"/>
          <w:numId w:val="1"/>
        </w:numPr>
        <w:spacing w:line="360" w:lineRule="auto"/>
        <w:rPr>
          <w:rFonts w:ascii="宋体" w:hAnsi="宋体"/>
          <w:sz w:val="24"/>
          <w:szCs w:val="24"/>
        </w:rPr>
      </w:pPr>
      <w:bookmarkStart w:id="13" w:name="_Toc280343308"/>
      <w:bookmarkStart w:id="14" w:name="_Toc281426891"/>
      <w:bookmarkStart w:id="15" w:name="_Toc102356803"/>
      <w:r>
        <w:rPr>
          <w:rFonts w:hint="eastAsia" w:ascii="宋体" w:hAnsi="宋体"/>
          <w:sz w:val="24"/>
          <w:szCs w:val="24"/>
        </w:rPr>
        <w:t>前瞻性和实用性</w:t>
      </w:r>
      <w:bookmarkEnd w:id="13"/>
      <w:bookmarkEnd w:id="14"/>
      <w:bookmarkEnd w:id="15"/>
    </w:p>
    <w:p>
      <w:pPr>
        <w:pStyle w:val="3"/>
        <w:spacing w:line="360" w:lineRule="auto"/>
        <w:ind w:firstLine="480" w:firstLineChars="200"/>
        <w:rPr>
          <w:rFonts w:ascii="宋体" w:hAnsi="宋体"/>
          <w:sz w:val="24"/>
          <w:szCs w:val="24"/>
        </w:rPr>
      </w:pPr>
      <w:r>
        <w:rPr>
          <w:rFonts w:hint="eastAsia" w:ascii="宋体" w:hAnsi="宋体"/>
          <w:sz w:val="24"/>
          <w:szCs w:val="24"/>
        </w:rPr>
        <w:t>项目的实施，要充分考虑系统今后的延伸。与此同时，系统实施过程应始终贯彻面向应用，注重实效的方针。</w:t>
      </w:r>
    </w:p>
    <w:p>
      <w:pPr>
        <w:pStyle w:val="3"/>
        <w:numPr>
          <w:ilvl w:val="0"/>
          <w:numId w:val="1"/>
        </w:numPr>
        <w:spacing w:line="360" w:lineRule="auto"/>
        <w:rPr>
          <w:rFonts w:ascii="宋体" w:hAnsi="宋体"/>
          <w:sz w:val="24"/>
          <w:szCs w:val="24"/>
        </w:rPr>
      </w:pPr>
      <w:bookmarkStart w:id="16" w:name="_Toc281426892"/>
      <w:bookmarkStart w:id="17" w:name="_Toc102356804"/>
      <w:bookmarkStart w:id="18" w:name="_Toc280343309"/>
      <w:r>
        <w:rPr>
          <w:rFonts w:hint="eastAsia" w:ascii="宋体" w:hAnsi="宋体"/>
          <w:sz w:val="24"/>
          <w:szCs w:val="24"/>
        </w:rPr>
        <w:t>先进性和成熟性</w:t>
      </w:r>
      <w:bookmarkEnd w:id="16"/>
      <w:bookmarkEnd w:id="17"/>
      <w:bookmarkEnd w:id="18"/>
    </w:p>
    <w:p>
      <w:pPr>
        <w:pStyle w:val="3"/>
        <w:spacing w:line="360" w:lineRule="auto"/>
        <w:ind w:firstLine="480" w:firstLineChars="200"/>
        <w:rPr>
          <w:rFonts w:ascii="宋体" w:hAnsi="宋体"/>
          <w:sz w:val="24"/>
          <w:szCs w:val="24"/>
        </w:rPr>
      </w:pPr>
      <w:r>
        <w:rPr>
          <w:rFonts w:hint="eastAsia" w:ascii="宋体" w:hAnsi="宋体"/>
          <w:sz w:val="24"/>
          <w:szCs w:val="24"/>
        </w:rPr>
        <w:t>项目既要采用先进的管理理念、计算机技术和方法，又要注意软件系统、硬件设备、开发工具的相对成熟。不但能反映当今的先进水平，而且具有发展潜力，能保证在未来若干年内占主导地位，并能顺利地过渡到下一代技术。符合医疗行业信息化发展趋势，可以适应未来较长时间的发展。</w:t>
      </w:r>
    </w:p>
    <w:p>
      <w:pPr>
        <w:pStyle w:val="3"/>
        <w:numPr>
          <w:ilvl w:val="0"/>
          <w:numId w:val="1"/>
        </w:numPr>
        <w:spacing w:line="360" w:lineRule="auto"/>
        <w:rPr>
          <w:rFonts w:ascii="宋体" w:hAnsi="宋体"/>
          <w:sz w:val="24"/>
          <w:szCs w:val="24"/>
        </w:rPr>
      </w:pPr>
      <w:bookmarkStart w:id="19" w:name="_Toc280343311"/>
      <w:bookmarkStart w:id="20" w:name="_Toc102356806"/>
      <w:bookmarkStart w:id="21" w:name="_Toc281426894"/>
      <w:r>
        <w:rPr>
          <w:rFonts w:hint="eastAsia" w:ascii="宋体" w:hAnsi="宋体"/>
          <w:sz w:val="24"/>
          <w:szCs w:val="24"/>
        </w:rPr>
        <w:t>开放性和标准性</w:t>
      </w:r>
      <w:bookmarkEnd w:id="19"/>
      <w:bookmarkEnd w:id="20"/>
      <w:bookmarkEnd w:id="21"/>
    </w:p>
    <w:p>
      <w:pPr>
        <w:pStyle w:val="3"/>
        <w:spacing w:line="360" w:lineRule="auto"/>
        <w:ind w:firstLine="480" w:firstLineChars="200"/>
        <w:rPr>
          <w:rFonts w:ascii="宋体" w:hAnsi="宋体"/>
          <w:sz w:val="24"/>
          <w:szCs w:val="24"/>
        </w:rPr>
      </w:pPr>
      <w:r>
        <w:rPr>
          <w:rFonts w:hint="eastAsia" w:ascii="宋体" w:hAnsi="宋体"/>
          <w:sz w:val="24"/>
          <w:szCs w:val="24"/>
        </w:rPr>
        <w:t>系统必须充分考虑其开放性和标准性。也就是要考虑到各系统间数据传递和接口开发的可实现性。满足统一平台、分步实施的原则。</w:t>
      </w:r>
    </w:p>
    <w:p>
      <w:pPr>
        <w:pStyle w:val="3"/>
        <w:numPr>
          <w:ilvl w:val="0"/>
          <w:numId w:val="1"/>
        </w:numPr>
        <w:spacing w:line="360" w:lineRule="auto"/>
        <w:rPr>
          <w:rFonts w:ascii="宋体" w:hAnsi="宋体"/>
          <w:sz w:val="24"/>
          <w:szCs w:val="24"/>
        </w:rPr>
      </w:pPr>
      <w:bookmarkStart w:id="22" w:name="_Toc102356807"/>
      <w:bookmarkStart w:id="23" w:name="_Toc281426895"/>
      <w:bookmarkStart w:id="24" w:name="_Toc280343312"/>
      <w:r>
        <w:rPr>
          <w:rFonts w:hint="eastAsia" w:ascii="宋体" w:hAnsi="宋体"/>
          <w:sz w:val="24"/>
          <w:szCs w:val="24"/>
        </w:rPr>
        <w:t>可靠性和稳定性</w:t>
      </w:r>
      <w:bookmarkEnd w:id="22"/>
      <w:bookmarkEnd w:id="23"/>
      <w:bookmarkEnd w:id="24"/>
    </w:p>
    <w:p>
      <w:pPr>
        <w:pStyle w:val="3"/>
        <w:spacing w:line="360" w:lineRule="auto"/>
        <w:ind w:firstLine="480" w:firstLineChars="200"/>
        <w:rPr>
          <w:rFonts w:ascii="宋体" w:hAnsi="宋体"/>
          <w:sz w:val="24"/>
          <w:szCs w:val="24"/>
        </w:rPr>
      </w:pPr>
      <w:r>
        <w:rPr>
          <w:rFonts w:hint="eastAsia" w:ascii="宋体" w:hAnsi="宋体"/>
          <w:sz w:val="24"/>
          <w:szCs w:val="24"/>
        </w:rPr>
        <w:t>在考虑技术先进性和开放性的同时，还应从系统结构、技术措施、设备性能、系统管理、厂商技术支持及维修能力等方面着手，确保系统运行的可靠性和稳定性，达到最大的平均无故障时间。</w:t>
      </w:r>
    </w:p>
    <w:p>
      <w:pPr>
        <w:pStyle w:val="3"/>
        <w:numPr>
          <w:ilvl w:val="0"/>
          <w:numId w:val="1"/>
        </w:numPr>
        <w:spacing w:line="360" w:lineRule="auto"/>
        <w:rPr>
          <w:rFonts w:ascii="宋体" w:hAnsi="宋体"/>
          <w:sz w:val="24"/>
          <w:szCs w:val="24"/>
        </w:rPr>
      </w:pPr>
      <w:bookmarkStart w:id="25" w:name="_Toc281426896"/>
      <w:bookmarkStart w:id="26" w:name="_Toc280343313"/>
      <w:bookmarkStart w:id="27" w:name="_Toc102356808"/>
      <w:r>
        <w:rPr>
          <w:rFonts w:hint="eastAsia" w:ascii="宋体" w:hAnsi="宋体"/>
          <w:sz w:val="24"/>
          <w:szCs w:val="24"/>
        </w:rPr>
        <w:t>安全性和保密性</w:t>
      </w:r>
      <w:bookmarkEnd w:id="25"/>
      <w:bookmarkEnd w:id="26"/>
      <w:bookmarkEnd w:id="27"/>
    </w:p>
    <w:p>
      <w:pPr>
        <w:pStyle w:val="3"/>
        <w:spacing w:line="360" w:lineRule="auto"/>
        <w:ind w:firstLine="480" w:firstLineChars="200"/>
        <w:rPr>
          <w:rFonts w:hint="eastAsia" w:ascii="宋体" w:hAnsi="宋体"/>
          <w:sz w:val="24"/>
          <w:szCs w:val="24"/>
        </w:rPr>
      </w:pPr>
      <w:r>
        <w:rPr>
          <w:rFonts w:hint="eastAsia" w:ascii="宋体" w:hAnsi="宋体"/>
          <w:sz w:val="24"/>
          <w:szCs w:val="24"/>
        </w:rPr>
        <w:t>既考虑信息资源的充分共享，更要注意信息的保护和隔离，因此系统应分别针对不同的应用和不同的网络通信环境，采取不同的措施，包括系统安全机制、数据存取的权限控制等。</w:t>
      </w:r>
    </w:p>
    <w:bookmarkEnd w:id="12"/>
    <w:p>
      <w:pPr>
        <w:pStyle w:val="2"/>
        <w:spacing w:line="360" w:lineRule="auto"/>
        <w:rPr>
          <w:rFonts w:ascii="宋体" w:hAnsi="宋体"/>
          <w:szCs w:val="32"/>
        </w:rPr>
      </w:pPr>
      <w:bookmarkStart w:id="28" w:name="_Toc479275699"/>
      <w:r>
        <w:rPr>
          <w:rFonts w:hint="eastAsia" w:ascii="宋体" w:hAnsi="宋体"/>
          <w:szCs w:val="32"/>
        </w:rPr>
        <w:t>四、项目技术要求</w:t>
      </w:r>
      <w:bookmarkEnd w:id="28"/>
    </w:p>
    <w:p>
      <w:pPr>
        <w:tabs>
          <w:tab w:val="left" w:pos="705"/>
        </w:tabs>
        <w:spacing w:line="360" w:lineRule="auto"/>
        <w:ind w:firstLine="240" w:firstLineChars="100"/>
        <w:rPr>
          <w:rFonts w:hint="eastAsia" w:ascii="宋体" w:hAnsi="宋体"/>
          <w:sz w:val="24"/>
        </w:rPr>
      </w:pPr>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 xml:space="preserve"> 后勤数字</w:t>
      </w:r>
      <w:r>
        <w:rPr>
          <w:rFonts w:ascii="宋体" w:hAnsi="宋体"/>
          <w:sz w:val="24"/>
        </w:rPr>
        <w:t>化</w:t>
      </w:r>
      <w:r>
        <w:rPr>
          <w:rFonts w:hint="eastAsia" w:ascii="宋体" w:hAnsi="宋体"/>
          <w:sz w:val="24"/>
        </w:rPr>
        <w:t>管理平台功能要求</w:t>
      </w:r>
    </w:p>
    <w:p>
      <w:pPr>
        <w:tabs>
          <w:tab w:val="left" w:pos="705"/>
        </w:tabs>
        <w:spacing w:line="360" w:lineRule="auto"/>
        <w:ind w:firstLine="240" w:firstLineChars="100"/>
        <w:rPr>
          <w:rFonts w:ascii="宋体" w:hAnsi="宋体"/>
          <w:sz w:val="24"/>
        </w:rPr>
      </w:pPr>
      <w:bookmarkStart w:id="29" w:name="_Toc477464360"/>
      <w:bookmarkStart w:id="30" w:name="_Toc458544366"/>
      <w:bookmarkStart w:id="31" w:name="_Toc399172487"/>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1 </w:t>
      </w:r>
      <w:r>
        <w:rPr>
          <w:rFonts w:hint="eastAsia" w:ascii="宋体" w:hAnsi="宋体"/>
          <w:sz w:val="24"/>
        </w:rPr>
        <w:t>基础档案管理</w:t>
      </w:r>
      <w:bookmarkEnd w:id="29"/>
      <w:bookmarkEnd w:id="30"/>
      <w:bookmarkEnd w:id="31"/>
    </w:p>
    <w:p>
      <w:pPr>
        <w:tabs>
          <w:tab w:val="left" w:pos="705"/>
        </w:tabs>
        <w:spacing w:line="360" w:lineRule="auto"/>
        <w:ind w:firstLine="240" w:firstLineChars="100"/>
        <w:rPr>
          <w:rFonts w:hint="eastAsia" w:ascii="宋体" w:hAnsi="宋体"/>
          <w:sz w:val="24"/>
        </w:rPr>
      </w:pPr>
      <w:r>
        <w:rPr>
          <w:rFonts w:hint="eastAsia" w:ascii="宋体" w:hAnsi="宋体" w:cs="宋体"/>
          <w:color w:val="000000"/>
          <w:sz w:val="24"/>
        </w:rPr>
        <w:t>基础档案管理系统需结合医院行业特点，实现医院组织结构、员工信息的可视化建模，</w:t>
      </w:r>
      <w:r>
        <w:rPr>
          <w:rFonts w:hint="eastAsia" w:ascii="宋体" w:hAnsi="宋体"/>
          <w:sz w:val="24"/>
        </w:rPr>
        <w:t>具体功能需求如下：</w:t>
      </w:r>
    </w:p>
    <w:p>
      <w:pPr>
        <w:numPr>
          <w:ilvl w:val="0"/>
          <w:numId w:val="2"/>
        </w:numPr>
        <w:spacing w:line="360" w:lineRule="auto"/>
        <w:ind w:left="420" w:leftChars="200"/>
        <w:rPr>
          <w:rFonts w:ascii="宋体" w:hAnsi="宋体"/>
          <w:sz w:val="24"/>
        </w:rPr>
      </w:pPr>
      <w:r>
        <w:rPr>
          <w:rFonts w:hint="eastAsia" w:ascii="宋体" w:hAnsi="宋体"/>
          <w:sz w:val="24"/>
        </w:rPr>
        <w:t>要求</w:t>
      </w:r>
      <w:r>
        <w:rPr>
          <w:rFonts w:ascii="宋体" w:hAnsi="宋体"/>
          <w:sz w:val="24"/>
        </w:rPr>
        <w:t>具有</w:t>
      </w:r>
      <w:r>
        <w:rPr>
          <w:rFonts w:hint="eastAsia" w:ascii="宋体" w:hAnsi="宋体"/>
          <w:sz w:val="24"/>
        </w:rPr>
        <w:t>医院病患信息管理功能</w:t>
      </w:r>
      <w:r>
        <w:rPr>
          <w:rFonts w:ascii="宋体" w:hAnsi="宋体"/>
          <w:sz w:val="24"/>
        </w:rPr>
        <w:t>，</w:t>
      </w:r>
      <w:r>
        <w:rPr>
          <w:rFonts w:hint="eastAsia" w:ascii="宋体" w:hAnsi="宋体"/>
          <w:sz w:val="24"/>
        </w:rPr>
        <w:t>具体包括：住院号、姓名、床号、联系电话等功能</w:t>
      </w:r>
      <w:r>
        <w:rPr>
          <w:rFonts w:ascii="宋体" w:hAnsi="宋体"/>
          <w:sz w:val="24"/>
        </w:rPr>
        <w:t>。</w:t>
      </w:r>
    </w:p>
    <w:p>
      <w:pPr>
        <w:numPr>
          <w:ilvl w:val="0"/>
          <w:numId w:val="2"/>
        </w:numPr>
        <w:spacing w:line="360" w:lineRule="auto"/>
        <w:ind w:left="420" w:leftChars="200"/>
        <w:rPr>
          <w:rFonts w:hint="eastAsia" w:ascii="宋体" w:hAnsi="宋体"/>
          <w:sz w:val="24"/>
        </w:rPr>
      </w:pPr>
      <w:r>
        <w:rPr>
          <w:rFonts w:hint="eastAsia" w:ascii="宋体" w:hAnsi="宋体"/>
          <w:sz w:val="24"/>
        </w:rPr>
        <w:t>要求</w:t>
      </w:r>
      <w:r>
        <w:rPr>
          <w:rFonts w:ascii="宋体" w:hAnsi="宋体"/>
          <w:sz w:val="24"/>
        </w:rPr>
        <w:t>具有</w:t>
      </w:r>
      <w:r>
        <w:rPr>
          <w:rFonts w:hint="eastAsia" w:ascii="宋体" w:hAnsi="宋体"/>
          <w:sz w:val="24"/>
        </w:rPr>
        <w:t>医院服务地点管理功能，具体</w:t>
      </w:r>
      <w:r>
        <w:rPr>
          <w:rFonts w:ascii="宋体" w:hAnsi="宋体"/>
          <w:sz w:val="24"/>
        </w:rPr>
        <w:t>包括</w:t>
      </w:r>
      <w:r>
        <w:rPr>
          <w:rFonts w:hint="eastAsia" w:ascii="宋体" w:hAnsi="宋体"/>
          <w:sz w:val="24"/>
        </w:rPr>
        <w:t>地点编码、地点名称等功能。</w:t>
      </w:r>
    </w:p>
    <w:p>
      <w:pPr>
        <w:tabs>
          <w:tab w:val="left" w:pos="705"/>
        </w:tabs>
        <w:spacing w:line="360" w:lineRule="auto"/>
        <w:ind w:firstLine="240" w:firstLineChars="100"/>
        <w:rPr>
          <w:rFonts w:ascii="宋体" w:hAnsi="宋体"/>
          <w:sz w:val="24"/>
        </w:rPr>
      </w:pPr>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.2</w:t>
      </w:r>
      <w:r>
        <w:rPr>
          <w:rFonts w:ascii="宋体" w:hAnsi="宋体"/>
          <w:sz w:val="24"/>
        </w:rPr>
        <w:t xml:space="preserve"> </w:t>
      </w:r>
      <w:r>
        <w:rPr>
          <w:rFonts w:hint="eastAsia" w:ascii="宋体" w:hAnsi="宋体"/>
          <w:sz w:val="24"/>
        </w:rPr>
        <w:t>订餐管理</w:t>
      </w:r>
    </w:p>
    <w:p>
      <w:pPr>
        <w:pStyle w:val="7"/>
        <w:ind w:firstLine="480"/>
      </w:pPr>
      <w:r>
        <w:rPr>
          <w:rFonts w:hint="eastAsia" w:cs="Times New Roman"/>
          <w:color w:val="auto"/>
        </w:rPr>
        <w:t>结合患者订餐的实际需求，为规范其业务过程，提升各环节业务管理水平，整合外部系统（如HIS、ERP等）资源，管理后勤部门对患者订餐提供服务。</w:t>
      </w:r>
      <w:r>
        <w:rPr>
          <w:rFonts w:hint="eastAsia"/>
        </w:rPr>
        <w:t>具体功能需求如下：</w:t>
      </w:r>
    </w:p>
    <w:p>
      <w:pPr>
        <w:numPr>
          <w:ilvl w:val="0"/>
          <w:numId w:val="2"/>
        </w:numPr>
        <w:spacing w:line="360" w:lineRule="auto"/>
        <w:ind w:left="420" w:leftChars="200"/>
        <w:rPr>
          <w:rFonts w:ascii="宋体" w:hAnsi="宋体"/>
          <w:sz w:val="24"/>
        </w:rPr>
      </w:pPr>
      <w:r>
        <w:rPr>
          <w:rFonts w:hint="eastAsia" w:ascii="宋体" w:hAnsi="宋体"/>
          <w:sz w:val="24"/>
        </w:rPr>
        <w:t>要求具有</w:t>
      </w:r>
      <w:bookmarkStart w:id="32" w:name="_Toc453152263"/>
      <w:r>
        <w:rPr>
          <w:rFonts w:hint="eastAsia" w:ascii="宋体" w:hAnsi="宋体"/>
          <w:sz w:val="24"/>
        </w:rPr>
        <w:t>卡片信息管理</w:t>
      </w:r>
      <w:bookmarkEnd w:id="32"/>
      <w:r>
        <w:rPr>
          <w:rFonts w:hint="eastAsia" w:ascii="宋体" w:hAnsi="宋体"/>
          <w:sz w:val="24"/>
        </w:rPr>
        <w:t>功能，</w:t>
      </w:r>
      <w:r>
        <w:rPr>
          <w:rFonts w:ascii="宋体" w:hAnsi="宋体"/>
          <w:sz w:val="24"/>
        </w:rPr>
        <w:t>具体包括</w:t>
      </w:r>
      <w:r>
        <w:rPr>
          <w:rFonts w:hint="eastAsia" w:ascii="宋体" w:hAnsi="宋体"/>
          <w:sz w:val="24"/>
        </w:rPr>
        <w:t>卡片基本信息、消费明细、读卡、发卡、退卡销户功能</w:t>
      </w:r>
      <w:r>
        <w:rPr>
          <w:rFonts w:ascii="宋体" w:hAnsi="宋体"/>
          <w:sz w:val="24"/>
        </w:rPr>
        <w:t>；</w:t>
      </w:r>
    </w:p>
    <w:p>
      <w:pPr>
        <w:numPr>
          <w:ilvl w:val="0"/>
          <w:numId w:val="2"/>
        </w:numPr>
        <w:spacing w:line="360" w:lineRule="auto"/>
        <w:ind w:left="420" w:leftChars="200"/>
        <w:rPr>
          <w:rFonts w:ascii="宋体" w:hAnsi="宋体"/>
          <w:sz w:val="24"/>
        </w:rPr>
      </w:pPr>
      <w:r>
        <w:rPr>
          <w:rFonts w:hint="eastAsia" w:ascii="宋体" w:hAnsi="宋体"/>
          <w:sz w:val="24"/>
        </w:rPr>
        <w:t>要求具有</w:t>
      </w:r>
      <w:bookmarkStart w:id="33" w:name="_Toc453152264"/>
      <w:r>
        <w:rPr>
          <w:rFonts w:hint="eastAsia" w:ascii="宋体" w:hAnsi="宋体"/>
          <w:sz w:val="24"/>
        </w:rPr>
        <w:t>订餐订单管理</w:t>
      </w:r>
      <w:bookmarkEnd w:id="33"/>
      <w:r>
        <w:rPr>
          <w:rFonts w:hint="eastAsia" w:ascii="宋体" w:hAnsi="宋体"/>
          <w:sz w:val="24"/>
        </w:rPr>
        <w:t>功能。具体</w:t>
      </w:r>
      <w:r>
        <w:rPr>
          <w:rFonts w:ascii="宋体" w:hAnsi="宋体"/>
          <w:sz w:val="24"/>
        </w:rPr>
        <w:t>包括</w:t>
      </w:r>
      <w:r>
        <w:rPr>
          <w:rFonts w:hint="eastAsia" w:ascii="宋体" w:hAnsi="宋体"/>
          <w:sz w:val="24"/>
        </w:rPr>
        <w:t>下单</w:t>
      </w:r>
      <w:r>
        <w:rPr>
          <w:rFonts w:ascii="宋体" w:hAnsi="宋体"/>
          <w:sz w:val="24"/>
        </w:rPr>
        <w:t>、订单打印、送餐等功能</w:t>
      </w:r>
      <w:r>
        <w:rPr>
          <w:rFonts w:hint="eastAsia" w:ascii="宋体" w:hAnsi="宋体"/>
          <w:sz w:val="24"/>
        </w:rPr>
        <w:t>。</w:t>
      </w:r>
    </w:p>
    <w:p>
      <w:pPr>
        <w:numPr>
          <w:ilvl w:val="0"/>
          <w:numId w:val="2"/>
        </w:numPr>
        <w:spacing w:line="360" w:lineRule="auto"/>
        <w:ind w:left="420" w:leftChars="200"/>
        <w:rPr>
          <w:rFonts w:ascii="宋体" w:hAnsi="宋体"/>
          <w:sz w:val="24"/>
        </w:rPr>
      </w:pPr>
      <w:r>
        <w:rPr>
          <w:rFonts w:hint="eastAsia" w:ascii="宋体" w:hAnsi="宋体"/>
          <w:sz w:val="24"/>
        </w:rPr>
        <w:t>要求</w:t>
      </w:r>
      <w:r>
        <w:rPr>
          <w:rFonts w:ascii="宋体" w:hAnsi="宋体"/>
          <w:sz w:val="24"/>
        </w:rPr>
        <w:t>具有</w:t>
      </w:r>
      <w:bookmarkStart w:id="34" w:name="_Toc453152265"/>
      <w:r>
        <w:rPr>
          <w:rFonts w:hint="eastAsia" w:ascii="宋体" w:hAnsi="宋体"/>
          <w:sz w:val="24"/>
        </w:rPr>
        <w:t>订餐作废管理</w:t>
      </w:r>
      <w:bookmarkEnd w:id="34"/>
      <w:r>
        <w:rPr>
          <w:rFonts w:hint="eastAsia" w:ascii="宋体" w:hAnsi="宋体"/>
          <w:sz w:val="24"/>
        </w:rPr>
        <w:t>功能</w:t>
      </w:r>
      <w:r>
        <w:rPr>
          <w:rFonts w:ascii="宋体" w:hAnsi="宋体"/>
          <w:sz w:val="24"/>
        </w:rPr>
        <w:t>，具体包括对</w:t>
      </w:r>
      <w:r>
        <w:rPr>
          <w:rFonts w:hint="eastAsia" w:ascii="宋体" w:hAnsi="宋体"/>
          <w:sz w:val="24"/>
        </w:rPr>
        <w:t>在线收到的订餐信息进行作废操作，取消订单信息功能。</w:t>
      </w:r>
    </w:p>
    <w:p>
      <w:pPr>
        <w:numPr>
          <w:ilvl w:val="0"/>
          <w:numId w:val="2"/>
        </w:numPr>
        <w:spacing w:line="360" w:lineRule="auto"/>
        <w:ind w:left="420" w:leftChars="200"/>
        <w:rPr>
          <w:rFonts w:ascii="宋体" w:hAnsi="宋体"/>
          <w:sz w:val="24"/>
        </w:rPr>
      </w:pPr>
      <w:r>
        <w:rPr>
          <w:rFonts w:hint="eastAsia" w:ascii="宋体" w:hAnsi="宋体"/>
          <w:sz w:val="24"/>
        </w:rPr>
        <w:t>要求具有</w:t>
      </w:r>
      <w:bookmarkStart w:id="35" w:name="_Toc453152266"/>
      <w:r>
        <w:rPr>
          <w:rFonts w:hint="eastAsia" w:ascii="宋体" w:hAnsi="宋体"/>
          <w:sz w:val="24"/>
        </w:rPr>
        <w:t>菜品信息管理</w:t>
      </w:r>
      <w:bookmarkEnd w:id="35"/>
      <w:r>
        <w:rPr>
          <w:rFonts w:hint="eastAsia" w:ascii="宋体" w:hAnsi="宋体"/>
          <w:sz w:val="24"/>
        </w:rPr>
        <w:t>功能</w:t>
      </w:r>
      <w:r>
        <w:rPr>
          <w:rFonts w:ascii="宋体" w:hAnsi="宋体"/>
          <w:sz w:val="24"/>
        </w:rPr>
        <w:t>，</w:t>
      </w:r>
      <w:r>
        <w:rPr>
          <w:rFonts w:hint="eastAsia" w:ascii="宋体" w:hAnsi="宋体"/>
          <w:sz w:val="24"/>
        </w:rPr>
        <w:t>具体</w:t>
      </w:r>
      <w:r>
        <w:rPr>
          <w:rFonts w:ascii="宋体" w:hAnsi="宋体"/>
          <w:sz w:val="24"/>
        </w:rPr>
        <w:t>包括</w:t>
      </w:r>
      <w:r>
        <w:rPr>
          <w:rFonts w:hint="eastAsia"/>
          <w:sz w:val="24"/>
        </w:rPr>
        <w:t>新增菜品信息、修改菜品信息、删除菜品信息等功能。</w:t>
      </w:r>
    </w:p>
    <w:p>
      <w:pPr>
        <w:numPr>
          <w:ilvl w:val="0"/>
          <w:numId w:val="2"/>
        </w:numPr>
        <w:spacing w:line="360" w:lineRule="auto"/>
        <w:ind w:left="420" w:leftChars="200"/>
        <w:rPr>
          <w:rFonts w:ascii="宋体" w:hAnsi="宋体"/>
          <w:sz w:val="24"/>
        </w:rPr>
      </w:pPr>
      <w:r>
        <w:rPr>
          <w:rFonts w:hint="eastAsia" w:ascii="宋体" w:hAnsi="宋体"/>
          <w:sz w:val="24"/>
        </w:rPr>
        <w:t>要求</w:t>
      </w:r>
      <w:r>
        <w:rPr>
          <w:rFonts w:ascii="宋体" w:hAnsi="宋体"/>
          <w:sz w:val="24"/>
        </w:rPr>
        <w:t>具有</w:t>
      </w:r>
      <w:r>
        <w:rPr>
          <w:rFonts w:hint="eastAsia" w:ascii="宋体" w:hAnsi="宋体"/>
          <w:sz w:val="24"/>
        </w:rPr>
        <w:t>菜品分类管理功能</w:t>
      </w:r>
      <w:r>
        <w:rPr>
          <w:rFonts w:ascii="宋体" w:hAnsi="宋体"/>
          <w:sz w:val="24"/>
        </w:rPr>
        <w:t>，具体包括</w:t>
      </w:r>
      <w:r>
        <w:rPr>
          <w:rFonts w:hint="eastAsia" w:ascii="宋体" w:hAnsi="宋体"/>
          <w:sz w:val="24"/>
        </w:rPr>
        <w:t>食堂人员将已经维护好的菜品进行分类，类型如主食、熟食、清蒸菜、饮品、炒菜，各类病人营养餐等功能</w:t>
      </w:r>
      <w:r>
        <w:rPr>
          <w:rFonts w:ascii="宋体" w:hAnsi="宋体"/>
          <w:sz w:val="24"/>
        </w:rPr>
        <w:t>。</w:t>
      </w:r>
    </w:p>
    <w:p>
      <w:pPr>
        <w:numPr>
          <w:ilvl w:val="0"/>
          <w:numId w:val="2"/>
        </w:numPr>
        <w:spacing w:line="360" w:lineRule="auto"/>
        <w:ind w:left="420" w:leftChars="200"/>
        <w:rPr>
          <w:rFonts w:ascii="宋体" w:hAnsi="宋体"/>
          <w:sz w:val="24"/>
        </w:rPr>
      </w:pPr>
      <w:r>
        <w:rPr>
          <w:rFonts w:hint="eastAsia" w:ascii="宋体" w:hAnsi="宋体"/>
          <w:sz w:val="24"/>
        </w:rPr>
        <w:t>要求</w:t>
      </w:r>
      <w:r>
        <w:rPr>
          <w:rFonts w:ascii="宋体" w:hAnsi="宋体"/>
          <w:sz w:val="24"/>
        </w:rPr>
        <w:t>具有</w:t>
      </w:r>
      <w:r>
        <w:rPr>
          <w:rFonts w:hint="eastAsia" w:ascii="宋体" w:hAnsi="宋体"/>
          <w:sz w:val="24"/>
        </w:rPr>
        <w:t>菜品数量配置管理</w:t>
      </w:r>
      <w:r>
        <w:rPr>
          <w:rFonts w:ascii="宋体" w:hAnsi="宋体"/>
          <w:sz w:val="24"/>
        </w:rPr>
        <w:t>功能，具体包括</w:t>
      </w:r>
      <w:r>
        <w:rPr>
          <w:rFonts w:hint="eastAsia" w:ascii="宋体" w:hAnsi="宋体"/>
          <w:sz w:val="24"/>
        </w:rPr>
        <w:t>食堂人员可提前配置每种菜品在某天供应的数量功能。</w:t>
      </w:r>
    </w:p>
    <w:p>
      <w:pPr>
        <w:numPr>
          <w:ilvl w:val="0"/>
          <w:numId w:val="2"/>
        </w:numPr>
        <w:spacing w:line="360" w:lineRule="auto"/>
        <w:ind w:left="420" w:leftChars="200"/>
        <w:rPr>
          <w:rFonts w:ascii="宋体" w:hAnsi="宋体"/>
          <w:sz w:val="24"/>
        </w:rPr>
      </w:pPr>
      <w:r>
        <w:rPr>
          <w:rFonts w:hint="eastAsia" w:ascii="宋体" w:hAnsi="宋体"/>
          <w:sz w:val="24"/>
        </w:rPr>
        <w:t>要求</w:t>
      </w:r>
      <w:r>
        <w:rPr>
          <w:rFonts w:ascii="宋体" w:hAnsi="宋体"/>
          <w:sz w:val="24"/>
        </w:rPr>
        <w:t>具有</w:t>
      </w:r>
      <w:bookmarkStart w:id="36" w:name="_Toc453152269"/>
      <w:r>
        <w:rPr>
          <w:rFonts w:hint="eastAsia" w:ascii="宋体" w:hAnsi="宋体"/>
          <w:sz w:val="24"/>
        </w:rPr>
        <w:t>菜谱餐次排班</w:t>
      </w:r>
      <w:bookmarkEnd w:id="36"/>
      <w:r>
        <w:rPr>
          <w:rFonts w:hint="eastAsia" w:ascii="宋体" w:hAnsi="宋体"/>
          <w:sz w:val="24"/>
        </w:rPr>
        <w:t>功能</w:t>
      </w:r>
      <w:r>
        <w:rPr>
          <w:rFonts w:ascii="宋体" w:hAnsi="宋体"/>
          <w:sz w:val="24"/>
        </w:rPr>
        <w:t>，具体包括可</w:t>
      </w:r>
      <w:r>
        <w:rPr>
          <w:rFonts w:hint="eastAsia" w:ascii="宋体" w:hAnsi="宋体"/>
          <w:sz w:val="24"/>
        </w:rPr>
        <w:t>实时维护食堂功能，可</w:t>
      </w:r>
      <w:r>
        <w:rPr>
          <w:rFonts w:ascii="宋体" w:hAnsi="宋体"/>
          <w:sz w:val="24"/>
        </w:rPr>
        <w:t>维护</w:t>
      </w:r>
      <w:r>
        <w:rPr>
          <w:rFonts w:hint="eastAsia" w:ascii="宋体" w:hAnsi="宋体"/>
          <w:sz w:val="24"/>
        </w:rPr>
        <w:t>未来一周餐次排班情况。</w:t>
      </w:r>
    </w:p>
    <w:p>
      <w:pPr>
        <w:numPr>
          <w:ilvl w:val="0"/>
          <w:numId w:val="2"/>
        </w:numPr>
        <w:spacing w:line="360" w:lineRule="auto"/>
        <w:ind w:left="420" w:leftChars="200"/>
        <w:rPr>
          <w:rFonts w:ascii="宋体" w:hAnsi="宋体"/>
          <w:sz w:val="24"/>
        </w:rPr>
      </w:pPr>
      <w:r>
        <w:rPr>
          <w:rFonts w:hint="eastAsia" w:ascii="宋体" w:hAnsi="宋体"/>
          <w:sz w:val="24"/>
        </w:rPr>
        <w:t>要求具有</w:t>
      </w:r>
      <w:bookmarkStart w:id="37" w:name="_Toc453152270"/>
      <w:r>
        <w:rPr>
          <w:rFonts w:hint="eastAsia"/>
        </w:rPr>
        <w:t>订</w:t>
      </w:r>
      <w:r>
        <w:rPr>
          <w:rFonts w:hint="eastAsia" w:ascii="宋体" w:hAnsi="宋体"/>
          <w:sz w:val="24"/>
        </w:rPr>
        <w:t>单综合查询</w:t>
      </w:r>
      <w:bookmarkEnd w:id="37"/>
      <w:r>
        <w:rPr>
          <w:rFonts w:ascii="宋体" w:hAnsi="宋体"/>
          <w:sz w:val="24"/>
        </w:rPr>
        <w:t>，</w:t>
      </w:r>
      <w:r>
        <w:rPr>
          <w:rFonts w:hint="eastAsia" w:ascii="宋体" w:hAnsi="宋体"/>
          <w:sz w:val="24"/>
        </w:rPr>
        <w:t>具体</w:t>
      </w:r>
      <w:r>
        <w:rPr>
          <w:rFonts w:ascii="宋体" w:hAnsi="宋体"/>
          <w:sz w:val="24"/>
        </w:rPr>
        <w:t>包括可</w:t>
      </w:r>
      <w:r>
        <w:rPr>
          <w:rFonts w:hint="eastAsia" w:ascii="宋体" w:hAnsi="宋体"/>
          <w:sz w:val="24"/>
        </w:rPr>
        <w:t>查询一段时间内的订单情况。</w:t>
      </w:r>
    </w:p>
    <w:p>
      <w:pPr>
        <w:numPr>
          <w:ilvl w:val="0"/>
          <w:numId w:val="2"/>
        </w:numPr>
        <w:spacing w:line="360" w:lineRule="auto"/>
        <w:ind w:left="420" w:leftChars="200"/>
        <w:rPr>
          <w:rFonts w:ascii="宋体" w:hAnsi="宋体"/>
          <w:sz w:val="24"/>
        </w:rPr>
      </w:pPr>
      <w:bookmarkStart w:id="38" w:name="_Toc453152271"/>
      <w:r>
        <w:rPr>
          <w:rFonts w:hint="eastAsia" w:ascii="宋体" w:hAnsi="宋体"/>
          <w:sz w:val="24"/>
        </w:rPr>
        <w:t>要求</w:t>
      </w:r>
      <w:r>
        <w:rPr>
          <w:rFonts w:ascii="宋体" w:hAnsi="宋体"/>
          <w:sz w:val="24"/>
        </w:rPr>
        <w:t>具有</w:t>
      </w:r>
      <w:r>
        <w:rPr>
          <w:rFonts w:hint="eastAsia" w:ascii="宋体" w:hAnsi="宋体"/>
          <w:sz w:val="24"/>
        </w:rPr>
        <w:t>订餐餐品对账统计</w:t>
      </w:r>
      <w:bookmarkEnd w:id="38"/>
      <w:r>
        <w:rPr>
          <w:rFonts w:hint="eastAsia" w:ascii="宋体" w:hAnsi="宋体"/>
          <w:sz w:val="24"/>
        </w:rPr>
        <w:t>供</w:t>
      </w:r>
      <w:r>
        <w:rPr>
          <w:rFonts w:ascii="宋体" w:hAnsi="宋体"/>
          <w:sz w:val="24"/>
        </w:rPr>
        <w:t>，具体包括</w:t>
      </w:r>
      <w:r>
        <w:rPr>
          <w:rFonts w:hint="eastAsia" w:ascii="宋体" w:hAnsi="宋体"/>
          <w:sz w:val="24"/>
        </w:rPr>
        <w:t>订餐量及价格等的统计</w:t>
      </w:r>
    </w:p>
    <w:p>
      <w:pPr>
        <w:numPr>
          <w:ilvl w:val="0"/>
          <w:numId w:val="2"/>
        </w:numPr>
        <w:spacing w:line="360" w:lineRule="auto"/>
        <w:ind w:left="420" w:leftChars="200"/>
        <w:rPr>
          <w:rFonts w:hint="eastAsia" w:ascii="宋体" w:hAnsi="宋体"/>
          <w:sz w:val="24"/>
        </w:rPr>
      </w:pPr>
      <w:r>
        <w:rPr>
          <w:rFonts w:hint="eastAsia" w:ascii="宋体" w:hAnsi="宋体"/>
          <w:sz w:val="24"/>
        </w:rPr>
        <w:t>要求</w:t>
      </w:r>
      <w:r>
        <w:rPr>
          <w:rFonts w:ascii="宋体" w:hAnsi="宋体"/>
          <w:sz w:val="24"/>
        </w:rPr>
        <w:t>具有</w:t>
      </w:r>
      <w:r>
        <w:rPr>
          <w:rFonts w:hint="eastAsia" w:ascii="宋体" w:hAnsi="宋体"/>
          <w:sz w:val="24"/>
        </w:rPr>
        <w:t>食堂信息管理功能</w:t>
      </w:r>
      <w:r>
        <w:rPr>
          <w:rFonts w:ascii="宋体" w:hAnsi="宋体"/>
          <w:sz w:val="24"/>
        </w:rPr>
        <w:t>，</w:t>
      </w:r>
      <w:r>
        <w:rPr>
          <w:rFonts w:hint="eastAsia" w:ascii="宋体" w:hAnsi="宋体"/>
          <w:sz w:val="24"/>
        </w:rPr>
        <w:t>具体</w:t>
      </w:r>
      <w:r>
        <w:rPr>
          <w:rFonts w:ascii="宋体" w:hAnsi="宋体"/>
          <w:sz w:val="24"/>
        </w:rPr>
        <w:t>包括</w:t>
      </w:r>
      <w:r>
        <w:rPr>
          <w:rFonts w:hint="eastAsia" w:ascii="宋体" w:hAnsi="宋体"/>
          <w:sz w:val="24"/>
        </w:rPr>
        <w:t>食堂信息维护，包含录入、修改、删除等。</w:t>
      </w:r>
    </w:p>
    <w:p>
      <w:pPr>
        <w:tabs>
          <w:tab w:val="left" w:pos="705"/>
        </w:tabs>
        <w:spacing w:line="360" w:lineRule="auto"/>
        <w:ind w:firstLine="240" w:firstLineChars="100"/>
        <w:rPr>
          <w:rFonts w:hint="eastAsia" w:ascii="宋体" w:hAnsi="宋体"/>
          <w:sz w:val="24"/>
        </w:rPr>
      </w:pPr>
      <w:r>
        <w:rPr>
          <w:rFonts w:hint="eastAsia" w:ascii="宋体" w:hAnsi="宋体"/>
          <w:sz w:val="24"/>
        </w:rPr>
        <w:t>4.1.3统计报表模块</w:t>
      </w:r>
    </w:p>
    <w:p>
      <w:pPr>
        <w:pStyle w:val="7"/>
        <w:ind w:firstLine="480"/>
        <w:rPr>
          <w:rFonts w:hint="eastAsia"/>
        </w:rPr>
      </w:pPr>
      <w:r>
        <w:rPr>
          <w:rFonts w:hint="eastAsia"/>
        </w:rPr>
        <w:t>统计报表模特提供了各种业务数据的强大分析、统计功能。具体报表如下：</w:t>
      </w:r>
    </w:p>
    <w:p>
      <w:pPr>
        <w:numPr>
          <w:ilvl w:val="0"/>
          <w:numId w:val="2"/>
        </w:numPr>
        <w:spacing w:line="360" w:lineRule="auto"/>
        <w:ind w:left="420" w:leftChars="200"/>
        <w:rPr>
          <w:rFonts w:ascii="宋体" w:hAnsi="宋体"/>
          <w:sz w:val="24"/>
        </w:rPr>
      </w:pPr>
      <w:r>
        <w:rPr>
          <w:rFonts w:hint="eastAsia" w:ascii="宋体" w:hAnsi="宋体"/>
          <w:sz w:val="24"/>
        </w:rPr>
        <w:t>记录每个时间段或每个病区查询病人的消费情况。</w:t>
      </w:r>
    </w:p>
    <w:p>
      <w:pPr>
        <w:numPr>
          <w:ilvl w:val="0"/>
          <w:numId w:val="2"/>
        </w:numPr>
        <w:spacing w:line="360" w:lineRule="auto"/>
        <w:ind w:left="420" w:leftChars="200"/>
        <w:rPr>
          <w:rFonts w:ascii="宋体" w:hAnsi="宋体"/>
          <w:sz w:val="24"/>
        </w:rPr>
      </w:pPr>
      <w:r>
        <w:rPr>
          <w:rFonts w:hint="eastAsia" w:ascii="宋体" w:hAnsi="宋体"/>
          <w:sz w:val="24"/>
        </w:rPr>
        <w:t>送餐员送餐时可根据病区和早中晚信息打印报表进行送餐。</w:t>
      </w:r>
    </w:p>
    <w:p>
      <w:pPr>
        <w:numPr>
          <w:ilvl w:val="0"/>
          <w:numId w:val="2"/>
        </w:numPr>
        <w:spacing w:line="360" w:lineRule="auto"/>
        <w:ind w:left="420" w:leftChars="200"/>
        <w:rPr>
          <w:rFonts w:hint="eastAsia" w:ascii="宋体" w:hAnsi="宋体"/>
          <w:sz w:val="24"/>
        </w:rPr>
      </w:pPr>
      <w:r>
        <w:rPr>
          <w:rFonts w:hint="eastAsia" w:ascii="宋体" w:hAnsi="宋体"/>
          <w:sz w:val="24"/>
        </w:rPr>
        <w:t>对病人的调研结果进行汇总，可根据汇总结果来提升院方服务质量。</w:t>
      </w:r>
    </w:p>
    <w:p>
      <w:pPr>
        <w:tabs>
          <w:tab w:val="left" w:pos="705"/>
        </w:tabs>
        <w:spacing w:line="360" w:lineRule="auto"/>
        <w:ind w:firstLine="240" w:firstLineChars="100"/>
        <w:rPr>
          <w:rFonts w:ascii="宋体" w:hAnsi="宋体"/>
          <w:sz w:val="24"/>
        </w:rPr>
      </w:pPr>
      <w:r>
        <w:rPr>
          <w:rFonts w:hint="eastAsia" w:ascii="宋体" w:hAnsi="宋体"/>
          <w:sz w:val="24"/>
        </w:rPr>
        <w:t>4.1.4系统管理</w:t>
      </w:r>
    </w:p>
    <w:p>
      <w:pPr>
        <w:pStyle w:val="4"/>
        <w:ind w:left="-85" w:right="-42" w:firstLine="480"/>
        <w:rPr>
          <w:rFonts w:hint="eastAsia" w:ascii="宋体" w:hAnsi="宋体" w:eastAsia="宋体"/>
          <w:sz w:val="24"/>
        </w:rPr>
      </w:pPr>
      <w:r>
        <w:rPr>
          <w:rFonts w:hint="eastAsia" w:ascii="宋体" w:hAnsi="宋体" w:eastAsia="宋体"/>
          <w:sz w:val="24"/>
        </w:rPr>
        <w:t>系统管理主要包括基础框架管理、应用程序管理和应用功能的授权管理。</w:t>
      </w:r>
    </w:p>
    <w:p>
      <w:pPr>
        <w:tabs>
          <w:tab w:val="left" w:pos="705"/>
        </w:tabs>
        <w:spacing w:line="360" w:lineRule="auto"/>
        <w:ind w:firstLine="240" w:firstLineChars="100"/>
        <w:rPr>
          <w:rFonts w:hint="eastAsia" w:ascii="宋体" w:hAnsi="宋体"/>
          <w:sz w:val="24"/>
        </w:rPr>
      </w:pPr>
      <w:r>
        <w:rPr>
          <w:rFonts w:hint="eastAsia" w:ascii="宋体" w:hAnsi="宋体"/>
          <w:sz w:val="24"/>
        </w:rPr>
        <w:t>基础框架管理</w:t>
      </w:r>
    </w:p>
    <w:p>
      <w:pPr>
        <w:numPr>
          <w:ilvl w:val="0"/>
          <w:numId w:val="2"/>
        </w:numPr>
        <w:spacing w:line="360" w:lineRule="auto"/>
        <w:ind w:left="420" w:leftChars="200"/>
        <w:rPr>
          <w:rFonts w:hint="eastAsia" w:ascii="宋体" w:hAnsi="宋体"/>
          <w:sz w:val="24"/>
        </w:rPr>
      </w:pPr>
      <w:r>
        <w:rPr>
          <w:rFonts w:hint="eastAsia" w:ascii="宋体" w:hAnsi="宋体"/>
          <w:sz w:val="24"/>
        </w:rPr>
        <w:t>基础框架管理是整个信息系统应用集成平台的前台运作核心，承载系统的各种前台控件，同时为系统间信息交换中枢。</w:t>
      </w:r>
    </w:p>
    <w:p>
      <w:pPr>
        <w:numPr>
          <w:ilvl w:val="0"/>
          <w:numId w:val="2"/>
        </w:numPr>
        <w:spacing w:line="360" w:lineRule="auto"/>
        <w:ind w:left="420" w:leftChars="200"/>
        <w:rPr>
          <w:rFonts w:hint="eastAsia" w:ascii="宋体" w:hAnsi="宋体"/>
          <w:sz w:val="24"/>
        </w:rPr>
      </w:pPr>
      <w:r>
        <w:rPr>
          <w:rFonts w:hint="eastAsia" w:ascii="宋体" w:hAnsi="宋体"/>
          <w:sz w:val="24"/>
        </w:rPr>
        <w:t>具有记录维护系统的整个运行信息，更新运行目录，客户机的机器名，IP地址，登录系统的用户名和ID等一系列全局信息。</w:t>
      </w:r>
    </w:p>
    <w:p>
      <w:pPr>
        <w:numPr>
          <w:ilvl w:val="0"/>
          <w:numId w:val="2"/>
        </w:numPr>
        <w:spacing w:line="360" w:lineRule="auto"/>
        <w:ind w:left="420" w:leftChars="200"/>
        <w:rPr>
          <w:rFonts w:hint="eastAsia" w:ascii="宋体" w:hAnsi="宋体"/>
          <w:sz w:val="24"/>
        </w:rPr>
      </w:pPr>
      <w:r>
        <w:rPr>
          <w:rFonts w:hint="eastAsia" w:ascii="宋体" w:hAnsi="宋体"/>
          <w:sz w:val="24"/>
        </w:rPr>
        <w:t>提供应用系统公用代码的集值维护管理功能，能够实现用户自我维护数据字典数据。</w:t>
      </w:r>
    </w:p>
    <w:p>
      <w:pPr>
        <w:numPr>
          <w:ilvl w:val="0"/>
          <w:numId w:val="2"/>
        </w:numPr>
        <w:spacing w:line="360" w:lineRule="auto"/>
        <w:ind w:left="420" w:leftChars="200"/>
        <w:rPr>
          <w:rFonts w:hint="eastAsia" w:ascii="宋体" w:hAnsi="宋体"/>
          <w:sz w:val="24"/>
        </w:rPr>
      </w:pPr>
      <w:r>
        <w:rPr>
          <w:rFonts w:hint="eastAsia" w:ascii="宋体" w:hAnsi="宋体"/>
          <w:sz w:val="24"/>
        </w:rPr>
        <w:t>提供系统业务模块使用的周期策略的自定义维护功能。</w:t>
      </w:r>
    </w:p>
    <w:p>
      <w:pPr>
        <w:numPr>
          <w:ilvl w:val="0"/>
          <w:numId w:val="2"/>
        </w:numPr>
        <w:spacing w:line="360" w:lineRule="auto"/>
        <w:ind w:left="420" w:leftChars="200"/>
        <w:rPr>
          <w:rFonts w:hint="eastAsia" w:ascii="宋体" w:hAnsi="宋体"/>
          <w:sz w:val="24"/>
        </w:rPr>
      </w:pPr>
      <w:r>
        <w:rPr>
          <w:rFonts w:hint="eastAsia" w:ascii="宋体" w:hAnsi="宋体"/>
          <w:sz w:val="24"/>
        </w:rPr>
        <w:t>提供系统运行参数的前台可配置功能。</w:t>
      </w:r>
    </w:p>
    <w:p>
      <w:pPr>
        <w:numPr>
          <w:ilvl w:val="0"/>
          <w:numId w:val="2"/>
        </w:numPr>
        <w:spacing w:line="360" w:lineRule="auto"/>
        <w:ind w:left="420" w:leftChars="200"/>
        <w:rPr>
          <w:rFonts w:hint="eastAsia" w:ascii="宋体" w:hAnsi="宋体"/>
          <w:sz w:val="24"/>
        </w:rPr>
      </w:pPr>
      <w:r>
        <w:rPr>
          <w:rFonts w:hint="eastAsia" w:ascii="宋体" w:hAnsi="宋体"/>
          <w:sz w:val="24"/>
        </w:rPr>
        <w:t>提供系统中业务模块附件的存储路径的前台可配置功能。</w:t>
      </w:r>
    </w:p>
    <w:p>
      <w:pPr>
        <w:numPr>
          <w:ilvl w:val="0"/>
          <w:numId w:val="2"/>
        </w:numPr>
        <w:spacing w:line="360" w:lineRule="auto"/>
        <w:ind w:left="420" w:leftChars="200"/>
        <w:rPr>
          <w:rFonts w:hint="eastAsia" w:ascii="宋体" w:hAnsi="宋体"/>
          <w:sz w:val="24"/>
        </w:rPr>
      </w:pPr>
      <w:r>
        <w:rPr>
          <w:rFonts w:hint="eastAsia" w:ascii="宋体" w:hAnsi="宋体"/>
          <w:sz w:val="24"/>
        </w:rPr>
        <w:t>提供系统APP二维码LOGO图片的前台可配置功能。</w:t>
      </w:r>
    </w:p>
    <w:p>
      <w:pPr>
        <w:numPr>
          <w:ilvl w:val="0"/>
          <w:numId w:val="2"/>
        </w:numPr>
        <w:spacing w:line="360" w:lineRule="auto"/>
        <w:ind w:left="420" w:leftChars="200"/>
        <w:rPr>
          <w:rFonts w:hint="eastAsia" w:ascii="宋体" w:hAnsi="宋体"/>
          <w:sz w:val="24"/>
        </w:rPr>
      </w:pPr>
      <w:r>
        <w:rPr>
          <w:rFonts w:hint="eastAsia" w:ascii="宋体" w:hAnsi="宋体"/>
          <w:sz w:val="24"/>
        </w:rPr>
        <w:t>提供医院名称和系统名称的前台可配置功能。</w:t>
      </w:r>
    </w:p>
    <w:p>
      <w:pPr>
        <w:numPr>
          <w:ilvl w:val="0"/>
          <w:numId w:val="2"/>
        </w:numPr>
        <w:spacing w:line="360" w:lineRule="auto"/>
        <w:ind w:left="420" w:leftChars="200"/>
        <w:rPr>
          <w:rFonts w:hint="eastAsia" w:ascii="宋体" w:hAnsi="宋体"/>
          <w:sz w:val="24"/>
        </w:rPr>
      </w:pPr>
      <w:r>
        <w:rPr>
          <w:rFonts w:hint="eastAsia" w:ascii="宋体" w:hAnsi="宋体"/>
          <w:sz w:val="24"/>
        </w:rPr>
        <w:t>为应用系统提供代码的正确性校验功能。</w:t>
      </w:r>
    </w:p>
    <w:p>
      <w:pPr>
        <w:numPr>
          <w:ilvl w:val="0"/>
          <w:numId w:val="2"/>
        </w:numPr>
        <w:spacing w:line="360" w:lineRule="auto"/>
        <w:ind w:left="420" w:leftChars="200"/>
        <w:rPr>
          <w:rFonts w:hint="eastAsia" w:ascii="宋体" w:hAnsi="宋体"/>
          <w:sz w:val="24"/>
        </w:rPr>
      </w:pPr>
      <w:r>
        <w:rPr>
          <w:rFonts w:hint="eastAsia" w:ascii="宋体" w:hAnsi="宋体"/>
          <w:sz w:val="24"/>
        </w:rPr>
        <w:t>对应用系统出错履历进行管理。</w:t>
      </w:r>
    </w:p>
    <w:p>
      <w:pPr>
        <w:numPr>
          <w:ilvl w:val="0"/>
          <w:numId w:val="2"/>
        </w:numPr>
        <w:spacing w:line="360" w:lineRule="auto"/>
        <w:ind w:left="420" w:leftChars="200"/>
        <w:rPr>
          <w:rFonts w:hint="eastAsia" w:ascii="宋体" w:hAnsi="宋体"/>
          <w:sz w:val="24"/>
        </w:rPr>
      </w:pPr>
      <w:r>
        <w:rPr>
          <w:rFonts w:hint="eastAsia" w:ascii="宋体" w:hAnsi="宋体"/>
          <w:sz w:val="24"/>
        </w:rPr>
        <w:t>提供系统公告及APP系统公告的发布功能。</w:t>
      </w:r>
    </w:p>
    <w:p>
      <w:pPr>
        <w:numPr>
          <w:ilvl w:val="0"/>
          <w:numId w:val="2"/>
        </w:numPr>
        <w:spacing w:line="360" w:lineRule="auto"/>
        <w:ind w:left="420" w:leftChars="200"/>
        <w:rPr>
          <w:rFonts w:hint="eastAsia" w:ascii="宋体" w:hAnsi="宋体"/>
          <w:sz w:val="24"/>
        </w:rPr>
      </w:pPr>
      <w:r>
        <w:rPr>
          <w:rFonts w:hint="eastAsia" w:ascii="宋体" w:hAnsi="宋体"/>
          <w:sz w:val="24"/>
        </w:rPr>
        <w:t>提供二维码的在线生成功能。</w:t>
      </w:r>
    </w:p>
    <w:p>
      <w:pPr>
        <w:numPr>
          <w:ilvl w:val="0"/>
          <w:numId w:val="2"/>
        </w:numPr>
        <w:spacing w:line="360" w:lineRule="auto"/>
        <w:ind w:left="420" w:leftChars="200"/>
        <w:rPr>
          <w:rFonts w:hint="eastAsia" w:ascii="宋体" w:hAnsi="宋体"/>
          <w:sz w:val="24"/>
        </w:rPr>
      </w:pPr>
      <w:r>
        <w:rPr>
          <w:rFonts w:hint="eastAsia" w:ascii="宋体" w:hAnsi="宋体"/>
          <w:sz w:val="24"/>
        </w:rPr>
        <w:t>提供系统运行错误数据的前台删除功能。</w:t>
      </w:r>
    </w:p>
    <w:p>
      <w:pPr>
        <w:numPr>
          <w:ilvl w:val="0"/>
          <w:numId w:val="2"/>
        </w:numPr>
        <w:spacing w:line="360" w:lineRule="auto"/>
        <w:ind w:left="420" w:leftChars="200"/>
        <w:rPr>
          <w:rFonts w:hint="eastAsia" w:ascii="宋体" w:hAnsi="宋体"/>
          <w:sz w:val="24"/>
        </w:rPr>
      </w:pPr>
      <w:r>
        <w:rPr>
          <w:rFonts w:hint="eastAsia" w:ascii="宋体" w:hAnsi="宋体"/>
          <w:sz w:val="24"/>
        </w:rPr>
        <w:t>提供相关业务数据的导出功能。</w:t>
      </w:r>
    </w:p>
    <w:p>
      <w:pPr>
        <w:tabs>
          <w:tab w:val="left" w:pos="705"/>
        </w:tabs>
        <w:spacing w:line="360" w:lineRule="auto"/>
        <w:ind w:firstLine="240" w:firstLineChars="100"/>
        <w:rPr>
          <w:rFonts w:hint="eastAsia" w:ascii="宋体" w:hAnsi="宋体"/>
          <w:sz w:val="24"/>
        </w:rPr>
      </w:pPr>
      <w:r>
        <w:rPr>
          <w:rFonts w:hint="eastAsia" w:ascii="宋体" w:hAnsi="宋体"/>
          <w:sz w:val="24"/>
        </w:rPr>
        <w:t>应用程序管理</w:t>
      </w:r>
    </w:p>
    <w:p>
      <w:pPr>
        <w:numPr>
          <w:ilvl w:val="0"/>
          <w:numId w:val="2"/>
        </w:numPr>
        <w:spacing w:line="360" w:lineRule="auto"/>
        <w:ind w:left="420" w:leftChars="200"/>
        <w:rPr>
          <w:rFonts w:hint="eastAsia" w:ascii="宋体" w:hAnsi="宋体"/>
          <w:sz w:val="24"/>
        </w:rPr>
      </w:pPr>
      <w:r>
        <w:rPr>
          <w:rFonts w:hint="eastAsia" w:ascii="宋体" w:hAnsi="宋体"/>
          <w:sz w:val="24"/>
        </w:rPr>
        <w:t>对应用程序信息进行登记管理，提供前台的登记画面对这方面的信息进行维护管理功能。</w:t>
      </w:r>
    </w:p>
    <w:p>
      <w:pPr>
        <w:numPr>
          <w:ilvl w:val="0"/>
          <w:numId w:val="2"/>
        </w:numPr>
        <w:spacing w:line="360" w:lineRule="auto"/>
        <w:ind w:left="420" w:leftChars="200"/>
        <w:rPr>
          <w:rFonts w:hint="eastAsia" w:ascii="宋体" w:hAnsi="宋体"/>
          <w:sz w:val="24"/>
        </w:rPr>
      </w:pPr>
      <w:r>
        <w:rPr>
          <w:rFonts w:hint="eastAsia" w:ascii="宋体" w:hAnsi="宋体"/>
          <w:sz w:val="24"/>
        </w:rPr>
        <w:t>提供为应用程序编译的程序。对程序从测试环境提交到运行环境进行管理，记录提交的信息，并对提交的程序进行备份功能。</w:t>
      </w:r>
    </w:p>
    <w:p>
      <w:pPr>
        <w:numPr>
          <w:ilvl w:val="0"/>
          <w:numId w:val="2"/>
        </w:numPr>
        <w:spacing w:line="360" w:lineRule="auto"/>
        <w:ind w:left="420" w:leftChars="200"/>
        <w:rPr>
          <w:rFonts w:hint="eastAsia" w:ascii="宋体" w:hAnsi="宋体"/>
          <w:sz w:val="24"/>
        </w:rPr>
      </w:pPr>
      <w:r>
        <w:rPr>
          <w:rFonts w:hint="eastAsia" w:ascii="宋体" w:hAnsi="宋体"/>
          <w:sz w:val="24"/>
        </w:rPr>
        <w:t>提供APP程序的前台发布功能，方便程序发布。</w:t>
      </w:r>
    </w:p>
    <w:p>
      <w:pPr>
        <w:numPr>
          <w:ilvl w:val="0"/>
          <w:numId w:val="2"/>
        </w:numPr>
        <w:spacing w:line="360" w:lineRule="auto"/>
        <w:ind w:left="420" w:leftChars="200"/>
        <w:rPr>
          <w:rFonts w:hint="eastAsia" w:ascii="宋体" w:hAnsi="宋体"/>
          <w:sz w:val="24"/>
        </w:rPr>
      </w:pPr>
      <w:r>
        <w:rPr>
          <w:rFonts w:hint="eastAsia" w:ascii="宋体" w:hAnsi="宋体"/>
          <w:sz w:val="24"/>
        </w:rPr>
        <w:t>提供系统定时任务的运行周期及启停的前台维护功能。</w:t>
      </w:r>
    </w:p>
    <w:p>
      <w:pPr>
        <w:numPr>
          <w:ilvl w:val="0"/>
          <w:numId w:val="2"/>
        </w:numPr>
        <w:spacing w:line="360" w:lineRule="auto"/>
        <w:ind w:left="420" w:leftChars="200"/>
        <w:rPr>
          <w:rFonts w:hint="eastAsia" w:ascii="宋体" w:hAnsi="宋体"/>
          <w:sz w:val="24"/>
        </w:rPr>
      </w:pPr>
      <w:r>
        <w:rPr>
          <w:rFonts w:hint="eastAsia" w:ascii="宋体" w:hAnsi="宋体"/>
          <w:sz w:val="24"/>
        </w:rPr>
        <w:t>提供业务工作流的灵活配置功能，方便根据医院的实际情况定制合适的工作流程。</w:t>
      </w:r>
    </w:p>
    <w:p>
      <w:pPr>
        <w:tabs>
          <w:tab w:val="left" w:pos="705"/>
        </w:tabs>
        <w:spacing w:line="360" w:lineRule="auto"/>
        <w:ind w:firstLine="240" w:firstLineChars="100"/>
        <w:rPr>
          <w:rFonts w:hint="eastAsia" w:ascii="宋体" w:hAnsi="宋体"/>
          <w:sz w:val="24"/>
        </w:rPr>
      </w:pPr>
      <w:r>
        <w:rPr>
          <w:rFonts w:hint="eastAsia" w:ascii="宋体" w:hAnsi="宋体"/>
          <w:sz w:val="24"/>
        </w:rPr>
        <w:t>应用权限管理</w:t>
      </w:r>
    </w:p>
    <w:p>
      <w:pPr>
        <w:numPr>
          <w:ilvl w:val="0"/>
          <w:numId w:val="2"/>
        </w:numPr>
        <w:spacing w:line="360" w:lineRule="auto"/>
        <w:ind w:left="420" w:leftChars="200"/>
        <w:rPr>
          <w:rFonts w:hint="eastAsia" w:ascii="宋体" w:hAnsi="宋体"/>
          <w:sz w:val="24"/>
        </w:rPr>
      </w:pPr>
      <w:r>
        <w:rPr>
          <w:rFonts w:hint="eastAsia" w:ascii="宋体" w:hAnsi="宋体"/>
          <w:sz w:val="24"/>
        </w:rPr>
        <w:t>提供用户信息的维护管理，统一对用户的基本信息、用户密码进行管理。</w:t>
      </w:r>
    </w:p>
    <w:p>
      <w:pPr>
        <w:numPr>
          <w:ilvl w:val="0"/>
          <w:numId w:val="2"/>
        </w:numPr>
        <w:spacing w:line="360" w:lineRule="auto"/>
        <w:ind w:left="420" w:leftChars="200"/>
        <w:rPr>
          <w:rFonts w:hint="eastAsia" w:ascii="宋体" w:hAnsi="宋体"/>
          <w:sz w:val="24"/>
        </w:rPr>
      </w:pPr>
      <w:r>
        <w:rPr>
          <w:rFonts w:hint="eastAsia" w:ascii="宋体" w:hAnsi="宋体"/>
          <w:sz w:val="24"/>
        </w:rPr>
        <w:t>提供用户分组管理，确定其角色代码和名称。</w:t>
      </w:r>
    </w:p>
    <w:p>
      <w:pPr>
        <w:numPr>
          <w:ilvl w:val="0"/>
          <w:numId w:val="2"/>
        </w:numPr>
        <w:spacing w:line="360" w:lineRule="auto"/>
        <w:ind w:left="420" w:leftChars="200"/>
        <w:rPr>
          <w:rFonts w:hint="eastAsia" w:ascii="宋体" w:hAnsi="宋体"/>
          <w:sz w:val="24"/>
        </w:rPr>
      </w:pPr>
      <w:r>
        <w:rPr>
          <w:rFonts w:hint="eastAsia" w:ascii="宋体" w:hAnsi="宋体"/>
          <w:sz w:val="24"/>
        </w:rPr>
        <w:t>提供按角色组授权的功能，方便批量权限的维护。</w:t>
      </w:r>
    </w:p>
    <w:p>
      <w:pPr>
        <w:tabs>
          <w:tab w:val="left" w:pos="705"/>
        </w:tabs>
        <w:spacing w:line="360" w:lineRule="auto"/>
        <w:ind w:firstLine="240" w:firstLineChars="100"/>
        <w:rPr>
          <w:rFonts w:ascii="宋体" w:hAnsi="宋体"/>
          <w:sz w:val="24"/>
        </w:rPr>
      </w:pPr>
      <w:r>
        <w:rPr>
          <w:rFonts w:ascii="宋体" w:hAnsi="宋体"/>
          <w:sz w:val="24"/>
        </w:rPr>
        <w:t>4</w:t>
      </w:r>
      <w:r>
        <w:rPr>
          <w:rFonts w:hint="eastAsia" w:ascii="宋体" w:hAnsi="宋体"/>
          <w:sz w:val="24"/>
        </w:rPr>
        <w:t>.</w:t>
      </w:r>
      <w:r>
        <w:rPr>
          <w:rFonts w:ascii="宋体" w:hAnsi="宋体"/>
          <w:sz w:val="24"/>
        </w:rPr>
        <w:t xml:space="preserve">2 </w:t>
      </w:r>
      <w:r>
        <w:rPr>
          <w:rFonts w:hint="eastAsia" w:ascii="宋体" w:hAnsi="宋体"/>
          <w:sz w:val="24"/>
        </w:rPr>
        <w:t>系统兼容要求</w:t>
      </w:r>
    </w:p>
    <w:p>
      <w:pPr>
        <w:pStyle w:val="4"/>
        <w:ind w:left="-85" w:right="-42" w:firstLine="480"/>
        <w:rPr>
          <w:rFonts w:hint="eastAsia" w:ascii="宋体" w:hAnsi="宋体" w:eastAsia="宋体"/>
          <w:sz w:val="24"/>
        </w:rPr>
      </w:pPr>
      <w:r>
        <w:rPr>
          <w:rFonts w:hint="eastAsia" w:ascii="宋体" w:hAnsi="宋体" w:eastAsia="宋体"/>
          <w:sz w:val="24"/>
        </w:rPr>
        <w:t>订餐系统需与医院HIS系统对接，需免费提供软件接口，供院方做对接使用。</w:t>
      </w:r>
    </w:p>
    <w:p>
      <w:pPr>
        <w:rPr>
          <w:rFonts w:hint="eastAsia"/>
        </w:rPr>
      </w:pPr>
      <w:r>
        <w:rPr>
          <w:rFonts w:hint="eastAsia"/>
        </w:rPr>
        <w:t xml:space="preserve"> </w:t>
      </w:r>
    </w:p>
    <w:p>
      <w:bookmarkStart w:id="39" w:name="_GoBack"/>
      <w:bookmarkEnd w:id="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altName w:val="宋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109"/>
    <w:multiLevelType w:val="multilevel"/>
    <w:tmpl w:val="10D151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4FA7D54"/>
    <w:multiLevelType w:val="multilevel"/>
    <w:tmpl w:val="74FA7D5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F25FC"/>
    <w:rsid w:val="084F2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b/>
      <w:kern w:val="32"/>
      <w:sz w:val="3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rPr>
      <w:szCs w:val="20"/>
    </w:rPr>
  </w:style>
  <w:style w:type="paragraph" w:styleId="4">
    <w:name w:val="Body Text Indent"/>
    <w:basedOn w:val="1"/>
    <w:uiPriority w:val="0"/>
    <w:pPr>
      <w:adjustRightInd w:val="0"/>
      <w:spacing w:line="360" w:lineRule="auto"/>
      <w:ind w:left="960" w:firstLine="200" w:firstLineChars="200"/>
      <w:jc w:val="left"/>
      <w:textAlignment w:val="baseline"/>
    </w:pPr>
    <w:rPr>
      <w:rFonts w:ascii="楷体_GB2312" w:eastAsia="楷体_GB2312"/>
      <w:kern w:val="0"/>
      <w:sz w:val="28"/>
      <w:szCs w:val="20"/>
    </w:rPr>
  </w:style>
  <w:style w:type="paragraph" w:customStyle="1" w:styleId="7">
    <w:name w:val="样式 样式 正文文本body textbb1Bodybtcontents + 小四 黑色 段后: 0 磅 行距: 1... + ..."/>
    <w:basedOn w:val="1"/>
    <w:qFormat/>
    <w:uiPriority w:val="0"/>
    <w:pPr>
      <w:spacing w:line="360" w:lineRule="auto"/>
      <w:ind w:firstLine="200" w:firstLineChars="200"/>
    </w:pPr>
    <w:rPr>
      <w:rFonts w:ascii="宋体" w:hAnsi="宋体" w:cs="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2017-07-12T08:22:00Z</dcterms:created>
  <dc:creator>Administrator</dc:creator>
  <cp:lastModifiedBy>Administrator</cp:lastModifiedBy>
  <dcterms:modified xsi:type="dcterms:W3CDTF">2017-07-12T08:22:55Z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